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F63A9E" w14:textId="77777777" w:rsidR="00B86EE8" w:rsidRPr="006170F3" w:rsidRDefault="00B86EE8" w:rsidP="00BD4C4C">
      <w:pPr>
        <w:rPr>
          <w:rFonts w:ascii="Atkinson Hyperlegible" w:hAnsi="Atkinson Hyperlegible" w:cs="Atkinson Hyperlegible"/>
          <w:b/>
          <w:bCs/>
          <w:color w:val="001450"/>
          <w:kern w:val="0"/>
        </w:rPr>
      </w:pPr>
    </w:p>
    <w:p w14:paraId="5B08CAF3" w14:textId="77777777" w:rsidR="00A936A1" w:rsidRDefault="00A936A1" w:rsidP="00442E6C">
      <w:pPr>
        <w:jc w:val="center"/>
        <w:rPr>
          <w:rFonts w:ascii="Atkinson Hyperlegible" w:hAnsi="Atkinson Hyperlegible" w:cs="Atkinson Hyperlegible"/>
          <w:b/>
          <w:bCs/>
          <w:color w:val="001450"/>
          <w:kern w:val="0"/>
          <w:sz w:val="32"/>
          <w:szCs w:val="32"/>
        </w:rPr>
      </w:pPr>
    </w:p>
    <w:p w14:paraId="463715FF" w14:textId="18539F09" w:rsidR="00BD4C4C" w:rsidRPr="00BD4C4C" w:rsidRDefault="00BD4C4C" w:rsidP="00442E6C">
      <w:pPr>
        <w:jc w:val="center"/>
        <w:rPr>
          <w:rFonts w:ascii="Atkinson Hyperlegible" w:hAnsi="Atkinson Hyperlegible" w:cs="Atkinson Hyperlegible"/>
          <w:b/>
          <w:bCs/>
          <w:color w:val="001450"/>
          <w:kern w:val="0"/>
          <w:sz w:val="32"/>
          <w:szCs w:val="32"/>
        </w:rPr>
      </w:pPr>
      <w:r w:rsidRPr="00BD4C4C">
        <w:rPr>
          <w:rFonts w:ascii="Atkinson Hyperlegible" w:hAnsi="Atkinson Hyperlegible" w:cs="Atkinson Hyperlegible"/>
          <w:b/>
          <w:bCs/>
          <w:color w:val="001450"/>
          <w:kern w:val="0"/>
          <w:sz w:val="32"/>
          <w:szCs w:val="32"/>
        </w:rPr>
        <w:t>Habilitetserklæring til brug for vejledningsarbejdet i DSAM</w:t>
      </w:r>
    </w:p>
    <w:p w14:paraId="4A53AA82" w14:textId="77777777" w:rsidR="00BD4C4C" w:rsidRDefault="00BD4C4C" w:rsidP="00BD4C4C">
      <w:pPr>
        <w:rPr>
          <w:rFonts w:ascii="Atkinson Hyperlegible" w:hAnsi="Atkinson Hyperlegible" w:cstheme="minorHAnsi"/>
        </w:rPr>
      </w:pPr>
    </w:p>
    <w:p w14:paraId="7A0633D5" w14:textId="77777777" w:rsidR="00A936A1" w:rsidRDefault="00A936A1" w:rsidP="00BD4C4C">
      <w:pPr>
        <w:rPr>
          <w:rFonts w:ascii="Atkinson Hyperlegible" w:hAnsi="Atkinson Hyperlegible" w:cstheme="minorHAnsi"/>
        </w:rPr>
      </w:pPr>
    </w:p>
    <w:p w14:paraId="06C11306" w14:textId="7B5EAC55" w:rsidR="00BD4C4C" w:rsidRPr="00B23F47" w:rsidRDefault="00BD4C4C" w:rsidP="00BD4C4C">
      <w:pPr>
        <w:rPr>
          <w:rFonts w:ascii="Atkinson Hyperlegible" w:hAnsi="Atkinson Hyperlegible" w:cstheme="minorHAnsi"/>
        </w:rPr>
      </w:pPr>
      <w:r w:rsidRPr="00B23F47">
        <w:rPr>
          <w:rFonts w:ascii="Atkinson Hyperlegible" w:hAnsi="Atkinson Hyperlegible" w:cstheme="minorHAnsi"/>
        </w:rPr>
        <w:t xml:space="preserve">Når DSAM-medlemmer og eksternt tilknyttede samarbejdspartnere indgår i vejledningsarbejde for DSAM, er der krav om gennemsigtighed omkring mulige interessekonflikter i relation til det medicinske virkefelt og særligt lægemiddel- og </w:t>
      </w:r>
      <w:proofErr w:type="spellStart"/>
      <w:r w:rsidRPr="00B23F47">
        <w:rPr>
          <w:rFonts w:ascii="Atkinson Hyperlegible" w:hAnsi="Atkinson Hyperlegible" w:cstheme="minorHAnsi"/>
        </w:rPr>
        <w:t>medicoindustrien</w:t>
      </w:r>
      <w:proofErr w:type="spellEnd"/>
      <w:r w:rsidRPr="00B23F47">
        <w:rPr>
          <w:rFonts w:ascii="Atkinson Hyperlegible" w:hAnsi="Atkinson Hyperlegible" w:cstheme="minorHAnsi"/>
        </w:rPr>
        <w:t xml:space="preserve">. </w:t>
      </w:r>
    </w:p>
    <w:p w14:paraId="38037FD5" w14:textId="77777777" w:rsidR="00BD4C4C" w:rsidRPr="00B23F47" w:rsidRDefault="00BD4C4C" w:rsidP="00BD4C4C">
      <w:pPr>
        <w:rPr>
          <w:rFonts w:ascii="Atkinson Hyperlegible" w:hAnsi="Atkinson Hyperlegible" w:cstheme="minorHAnsi"/>
        </w:rPr>
      </w:pPr>
    </w:p>
    <w:p w14:paraId="794BE01F" w14:textId="77777777" w:rsidR="00BD4C4C" w:rsidRPr="00B23F47" w:rsidRDefault="00BD4C4C" w:rsidP="00BD4C4C">
      <w:pPr>
        <w:rPr>
          <w:rFonts w:ascii="Atkinson Hyperlegible" w:eastAsia="Times New Roman" w:hAnsi="Atkinson Hyperlegible"/>
          <w:color w:val="000000"/>
        </w:rPr>
      </w:pPr>
      <w:r w:rsidRPr="00B23F47">
        <w:rPr>
          <w:rFonts w:ascii="Atkinson Hyperlegible" w:eastAsia="Times New Roman" w:hAnsi="Atkinson Hyperlegible"/>
          <w:color w:val="000000"/>
        </w:rPr>
        <w:t>Om der er interessekonflikt, beror hver gang på en konkret vurdering, som indeholder en afvejning af, hvor berørt lægen er økonomisk eller drifts-/ledelsesmæssigt:</w:t>
      </w:r>
    </w:p>
    <w:p w14:paraId="6EE20BFB" w14:textId="77777777" w:rsidR="00BD4C4C" w:rsidRPr="00B23F47" w:rsidRDefault="00BD4C4C" w:rsidP="00BD4C4C">
      <w:pPr>
        <w:pStyle w:val="Listeafsnit"/>
        <w:numPr>
          <w:ilvl w:val="0"/>
          <w:numId w:val="2"/>
        </w:numPr>
        <w:spacing w:after="160" w:line="256" w:lineRule="auto"/>
        <w:rPr>
          <w:rFonts w:ascii="Atkinson Hyperlegible" w:hAnsi="Atkinson Hyperlegible"/>
        </w:rPr>
      </w:pPr>
      <w:r w:rsidRPr="00B23F47">
        <w:rPr>
          <w:rFonts w:ascii="Atkinson Hyperlegible" w:hAnsi="Atkinson Hyperlegible"/>
        </w:rPr>
        <w:t>interessekonfliktens karakter eller styrke (er vedkommende direkte eller indirekte berørt?)</w:t>
      </w:r>
    </w:p>
    <w:p w14:paraId="70F28CA6" w14:textId="77777777" w:rsidR="00BD4C4C" w:rsidRPr="00B23F47" w:rsidRDefault="00BD4C4C" w:rsidP="00BD4C4C">
      <w:pPr>
        <w:pStyle w:val="Listeafsnit"/>
        <w:numPr>
          <w:ilvl w:val="0"/>
          <w:numId w:val="2"/>
        </w:numPr>
        <w:spacing w:after="160" w:line="256" w:lineRule="auto"/>
        <w:rPr>
          <w:rFonts w:ascii="Atkinson Hyperlegible" w:hAnsi="Atkinson Hyperlegible"/>
        </w:rPr>
      </w:pPr>
      <w:r w:rsidRPr="00B23F47">
        <w:rPr>
          <w:rFonts w:ascii="Atkinson Hyperlegible" w:hAnsi="Atkinson Hyperlegible"/>
        </w:rPr>
        <w:t>interessekonfliktens karakter (er det inden for samme emne/fagområde eller et andet?)</w:t>
      </w:r>
    </w:p>
    <w:p w14:paraId="48E37083" w14:textId="3B961123" w:rsidR="00BD4C4C" w:rsidRPr="006170F3" w:rsidRDefault="00BD4C4C" w:rsidP="00BD4C4C">
      <w:pPr>
        <w:pStyle w:val="Listeafsnit"/>
        <w:numPr>
          <w:ilvl w:val="0"/>
          <w:numId w:val="2"/>
        </w:numPr>
        <w:spacing w:after="160" w:line="256" w:lineRule="auto"/>
        <w:rPr>
          <w:rFonts w:ascii="Atkinson Hyperlegible" w:hAnsi="Atkinson Hyperlegible" w:cstheme="minorHAnsi"/>
          <w:b/>
          <w:bCs/>
        </w:rPr>
      </w:pPr>
      <w:r w:rsidRPr="006170F3">
        <w:rPr>
          <w:rFonts w:ascii="Atkinson Hyperlegible" w:hAnsi="Atkinson Hyperlegible"/>
        </w:rPr>
        <w:t>lægens funktion (er vedkommende ansat eller i projektledelsen med direkte indflydelse?)</w:t>
      </w:r>
    </w:p>
    <w:p w14:paraId="2FA382A0" w14:textId="77777777" w:rsidR="00A87B68" w:rsidRDefault="00A87B68" w:rsidP="008C10E5">
      <w:pPr>
        <w:rPr>
          <w:rFonts w:ascii="Atkinson Hyperlegible" w:hAnsi="Atkinson Hyperlegible" w:cstheme="minorHAnsi"/>
          <w:b/>
          <w:bCs/>
        </w:rPr>
      </w:pPr>
    </w:p>
    <w:p w14:paraId="586020B7" w14:textId="4E9B1C8F" w:rsidR="00BD4C4C" w:rsidRPr="00B23F47" w:rsidRDefault="00BD4C4C" w:rsidP="006170F3">
      <w:pPr>
        <w:spacing w:after="240"/>
        <w:rPr>
          <w:rFonts w:ascii="Atkinson Hyperlegible" w:hAnsi="Atkinson Hyperlegible" w:cstheme="minorHAnsi"/>
          <w:b/>
          <w:bCs/>
        </w:rPr>
      </w:pPr>
      <w:r w:rsidRPr="00B23F47">
        <w:rPr>
          <w:rFonts w:ascii="Atkinson Hyperlegible" w:hAnsi="Atkinson Hyperlegible" w:cstheme="minorHAnsi"/>
          <w:b/>
          <w:bCs/>
        </w:rPr>
        <w:t>Habilitetspolitikken er som følger:</w:t>
      </w:r>
    </w:p>
    <w:p w14:paraId="7AD3DF20" w14:textId="77777777" w:rsidR="00BD4C4C" w:rsidRPr="00B23F47" w:rsidRDefault="00BD4C4C" w:rsidP="00BD4C4C">
      <w:pPr>
        <w:pStyle w:val="Listeafsnit"/>
        <w:numPr>
          <w:ilvl w:val="0"/>
          <w:numId w:val="1"/>
        </w:numPr>
        <w:spacing w:after="160"/>
        <w:rPr>
          <w:rFonts w:ascii="Atkinson Hyperlegible" w:hAnsi="Atkinson Hyperlegible" w:cstheme="minorHAnsi"/>
        </w:rPr>
      </w:pPr>
      <w:r w:rsidRPr="00B23F47">
        <w:rPr>
          <w:rFonts w:ascii="Atkinson Hyperlegible" w:hAnsi="Atkinson Hyperlegible" w:cstheme="minorHAnsi"/>
        </w:rPr>
        <w:t>Alle oplysninger i habilitetserklæringen skal omfatte aktiviteter inden for de seneste fem år.</w:t>
      </w:r>
    </w:p>
    <w:p w14:paraId="2D23B5E1" w14:textId="77777777" w:rsidR="00BD4C4C" w:rsidRPr="00B23F47" w:rsidRDefault="00BD4C4C" w:rsidP="00BD4C4C">
      <w:pPr>
        <w:pStyle w:val="Listeafsnit"/>
        <w:numPr>
          <w:ilvl w:val="0"/>
          <w:numId w:val="1"/>
        </w:numPr>
        <w:rPr>
          <w:rFonts w:ascii="Atkinson Hyperlegible" w:hAnsi="Atkinson Hyperlegible" w:cstheme="minorHAnsi"/>
        </w:rPr>
      </w:pPr>
      <w:r w:rsidRPr="00B23F47">
        <w:rPr>
          <w:rFonts w:ascii="Atkinson Hyperlegible" w:hAnsi="Atkinson Hyperlegible" w:cstheme="minorHAnsi"/>
        </w:rPr>
        <w:t xml:space="preserve">Der skal udfyldes en habilitetserklæring for hver opgave på vejledningsområdet, der varetages for DSAM, og vurderingen sker fra opgave til opgave. </w:t>
      </w:r>
    </w:p>
    <w:p w14:paraId="4E0537C1" w14:textId="77777777" w:rsidR="00BD4C4C" w:rsidRPr="00B23F47" w:rsidRDefault="00BD4C4C" w:rsidP="00BD4C4C">
      <w:pPr>
        <w:pStyle w:val="Listeafsnit"/>
        <w:numPr>
          <w:ilvl w:val="0"/>
          <w:numId w:val="1"/>
        </w:numPr>
        <w:rPr>
          <w:rFonts w:ascii="Atkinson Hyperlegible" w:hAnsi="Atkinson Hyperlegible" w:cstheme="minorHAnsi"/>
        </w:rPr>
      </w:pPr>
      <w:r w:rsidRPr="00B23F47">
        <w:rPr>
          <w:rFonts w:ascii="Atkinson Hyperlegible" w:hAnsi="Atkinson Hyperlegible" w:cstheme="minorHAnsi"/>
        </w:rPr>
        <w:t>Der er ingen beløbsgrænse, hvad angår den økonomiske aktivitet. Hvis vejledningens emne/fagområde og virksomhedsområdet er sammenfaldende, vil det pr. definition føre til inhabilitet.</w:t>
      </w:r>
    </w:p>
    <w:p w14:paraId="3938B7BD" w14:textId="77777777" w:rsidR="00BD4C4C" w:rsidRPr="00B23F47" w:rsidRDefault="00BD4C4C" w:rsidP="00BD4C4C">
      <w:pPr>
        <w:pStyle w:val="Listeafsnit"/>
        <w:numPr>
          <w:ilvl w:val="0"/>
          <w:numId w:val="1"/>
        </w:numPr>
        <w:spacing w:after="160"/>
        <w:rPr>
          <w:rFonts w:ascii="Atkinson Hyperlegible" w:hAnsi="Atkinson Hyperlegible" w:cstheme="minorHAnsi"/>
        </w:rPr>
      </w:pPr>
      <w:r w:rsidRPr="00B23F47">
        <w:rPr>
          <w:rFonts w:ascii="Atkinson Hyperlegible" w:hAnsi="Atkinson Hyperlegible" w:cstheme="minorHAnsi"/>
        </w:rPr>
        <w:t xml:space="preserve">Som udgangspunkt er deltagelse i </w:t>
      </w:r>
      <w:proofErr w:type="spellStart"/>
      <w:r w:rsidRPr="00B23F47">
        <w:rPr>
          <w:rFonts w:ascii="Atkinson Hyperlegible" w:hAnsi="Atkinson Hyperlegible" w:cstheme="minorHAnsi"/>
        </w:rPr>
        <w:t>advisory</w:t>
      </w:r>
      <w:proofErr w:type="spellEnd"/>
      <w:r w:rsidRPr="00B23F47">
        <w:rPr>
          <w:rFonts w:ascii="Atkinson Hyperlegible" w:hAnsi="Atkinson Hyperlegible" w:cstheme="minorHAnsi"/>
        </w:rPr>
        <w:t xml:space="preserve"> </w:t>
      </w:r>
      <w:proofErr w:type="spellStart"/>
      <w:r w:rsidRPr="00B23F47">
        <w:rPr>
          <w:rFonts w:ascii="Atkinson Hyperlegible" w:hAnsi="Atkinson Hyperlegible" w:cstheme="minorHAnsi"/>
        </w:rPr>
        <w:t>boards</w:t>
      </w:r>
      <w:proofErr w:type="spellEnd"/>
      <w:r w:rsidRPr="00B23F47">
        <w:rPr>
          <w:rFonts w:ascii="Atkinson Hyperlegible" w:hAnsi="Atkinson Hyperlegible" w:cstheme="minorHAnsi"/>
        </w:rPr>
        <w:t xml:space="preserve"> for lægemiddel- og </w:t>
      </w:r>
      <w:proofErr w:type="spellStart"/>
      <w:r w:rsidRPr="00B23F47">
        <w:rPr>
          <w:rFonts w:ascii="Atkinson Hyperlegible" w:hAnsi="Atkinson Hyperlegible" w:cstheme="minorHAnsi"/>
        </w:rPr>
        <w:t>medicoindustrien</w:t>
      </w:r>
      <w:proofErr w:type="spellEnd"/>
      <w:r w:rsidRPr="00B23F47">
        <w:rPr>
          <w:rFonts w:ascii="Atkinson Hyperlegible" w:hAnsi="Atkinson Hyperlegible" w:cstheme="minorHAnsi"/>
        </w:rPr>
        <w:t xml:space="preserve"> og deltagelse i sponsorerede kongresser, efteruddannelse m.m. inden for vejledningens emne/fagområde ikke acceptabelt. </w:t>
      </w:r>
    </w:p>
    <w:p w14:paraId="4FED9238" w14:textId="4354AD65" w:rsidR="00BD4C4C" w:rsidRPr="00B23F47" w:rsidRDefault="00BD4C4C" w:rsidP="00BD4C4C">
      <w:pPr>
        <w:pStyle w:val="Listeafsnit"/>
        <w:numPr>
          <w:ilvl w:val="0"/>
          <w:numId w:val="1"/>
        </w:numPr>
        <w:rPr>
          <w:rFonts w:ascii="Atkinson Hyperlegible" w:hAnsi="Atkinson Hyperlegible" w:cstheme="minorHAnsi"/>
        </w:rPr>
      </w:pPr>
      <w:r w:rsidRPr="00B23F47">
        <w:rPr>
          <w:rFonts w:ascii="Atkinson Hyperlegible" w:hAnsi="Atkinson Hyperlegible" w:cstheme="minorHAnsi"/>
        </w:rPr>
        <w:t>Afgrænsede og mindre opgaver såsom undervisning og foredrag inden for vejledningens emne/fagområde, som ikke er faste, men enkeltstående tilfælde, er som udgangspunkt acceptable.</w:t>
      </w:r>
      <w:r w:rsidR="002F27BB">
        <w:rPr>
          <w:rFonts w:ascii="Atkinson Hyperlegible" w:hAnsi="Atkinson Hyperlegible" w:cstheme="minorHAnsi"/>
        </w:rPr>
        <w:t xml:space="preserve"> Som tommelfingerregel to-tre gange o</w:t>
      </w:r>
      <w:r w:rsidR="002A0C07">
        <w:rPr>
          <w:rFonts w:ascii="Atkinson Hyperlegible" w:hAnsi="Atkinson Hyperlegible" w:cstheme="minorHAnsi"/>
        </w:rPr>
        <w:t>ver</w:t>
      </w:r>
      <w:r w:rsidR="002F27BB">
        <w:rPr>
          <w:rFonts w:ascii="Atkinson Hyperlegible" w:hAnsi="Atkinson Hyperlegible" w:cstheme="minorHAnsi"/>
        </w:rPr>
        <w:t xml:space="preserve"> en femårig periode</w:t>
      </w:r>
      <w:r w:rsidR="002A0C07">
        <w:rPr>
          <w:rFonts w:ascii="Atkinson Hyperlegible" w:hAnsi="Atkinson Hyperlegible" w:cstheme="minorHAnsi"/>
        </w:rPr>
        <w:t xml:space="preserve"> med forbehold for undervisningens omfang og karakter.</w:t>
      </w:r>
    </w:p>
    <w:p w14:paraId="680F4FE6" w14:textId="77777777" w:rsidR="00BD4C4C" w:rsidRPr="00B23F47" w:rsidRDefault="00BD4C4C" w:rsidP="00BD4C4C">
      <w:pPr>
        <w:pStyle w:val="Listeafsnit"/>
        <w:numPr>
          <w:ilvl w:val="0"/>
          <w:numId w:val="1"/>
        </w:numPr>
        <w:rPr>
          <w:rFonts w:ascii="Atkinson Hyperlegible" w:hAnsi="Atkinson Hyperlegible" w:cstheme="minorHAnsi"/>
        </w:rPr>
      </w:pPr>
      <w:r w:rsidRPr="00B23F47">
        <w:rPr>
          <w:rFonts w:ascii="Atkinson Hyperlegible" w:hAnsi="Atkinson Hyperlegible"/>
          <w:color w:val="000000"/>
          <w:shd w:val="clear" w:color="auto" w:fill="FFFFFF"/>
        </w:rPr>
        <w:t>Medvirken i enkeltstående projektarbejde, hvor man bliver honoreret for ekstra tid med patienter o.lign., er som udgangspunkt acceptabelt.</w:t>
      </w:r>
    </w:p>
    <w:p w14:paraId="2E79176D" w14:textId="77777777" w:rsidR="00BD4C4C" w:rsidRPr="00B23F47" w:rsidRDefault="00BD4C4C" w:rsidP="00BD4C4C">
      <w:pPr>
        <w:pStyle w:val="Listeafsnit"/>
        <w:numPr>
          <w:ilvl w:val="0"/>
          <w:numId w:val="1"/>
        </w:numPr>
        <w:spacing w:after="160"/>
        <w:rPr>
          <w:rFonts w:ascii="Atkinson Hyperlegible" w:hAnsi="Atkinson Hyperlegible" w:cstheme="minorHAnsi"/>
        </w:rPr>
      </w:pPr>
      <w:r w:rsidRPr="00B23F47">
        <w:rPr>
          <w:rFonts w:ascii="Atkinson Hyperlegible" w:hAnsi="Atkinson Hyperlegible" w:cstheme="minorHAnsi"/>
        </w:rPr>
        <w:t>Der kan i vurderingen af habilitetserklæringen skelnes ud fra opgaveløsningen, hvilket betyder, at der kan være mindre strikse forhold for reviewere, end det er tilfældet for arbejdsgruppemedlemmer.</w:t>
      </w:r>
    </w:p>
    <w:p w14:paraId="76848783" w14:textId="6AF28595" w:rsidR="00BD4C4C" w:rsidRPr="00B23F47" w:rsidRDefault="00BD4C4C" w:rsidP="00BD4C4C">
      <w:pPr>
        <w:pStyle w:val="Listeafsnit"/>
        <w:numPr>
          <w:ilvl w:val="0"/>
          <w:numId w:val="1"/>
        </w:numPr>
        <w:spacing w:after="160"/>
        <w:rPr>
          <w:rFonts w:ascii="Atkinson Hyperlegible" w:hAnsi="Atkinson Hyperlegible" w:cstheme="minorHAnsi"/>
        </w:rPr>
      </w:pPr>
      <w:r w:rsidRPr="00B23F47">
        <w:rPr>
          <w:rFonts w:ascii="Atkinson Hyperlegible" w:hAnsi="Atkinson Hyperlegible" w:cstheme="minorHAnsi"/>
        </w:rPr>
        <w:t>Det er generelt acceptabelt, hvis et arbejdsgruppemedlem er ansat som forsker ved et universitet på et projekt, som er finansieret af en forskningsbevilling fra et medicinalfirma, så længe der ikke er penge eller tilsvarende ydelser mellem medicinalvirksomheden og forskeren.</w:t>
      </w:r>
      <w:r w:rsidR="003B1692">
        <w:rPr>
          <w:rFonts w:ascii="Atkinson Hyperlegible" w:hAnsi="Atkinson Hyperlegible" w:cstheme="minorHAnsi"/>
        </w:rPr>
        <w:t xml:space="preserve"> </w:t>
      </w:r>
      <w:r w:rsidR="003B1692" w:rsidRPr="003B1692">
        <w:rPr>
          <w:rFonts w:ascii="Atkinson Hyperlegible" w:hAnsi="Atkinson Hyperlegible" w:cstheme="minorHAnsi"/>
        </w:rPr>
        <w:t>DSAM kan udbede sig en redegørelse for, hvordan man i den konkrete sammenhæng har sikret sig at overholde armslængdeprincippet.</w:t>
      </w:r>
    </w:p>
    <w:p w14:paraId="34D1AFEA" w14:textId="1AE22B2A" w:rsidR="007976F6" w:rsidRPr="007976F6" w:rsidRDefault="00BD4C4C" w:rsidP="007976F6">
      <w:pPr>
        <w:pStyle w:val="Listeafsnit"/>
        <w:numPr>
          <w:ilvl w:val="0"/>
          <w:numId w:val="1"/>
        </w:numPr>
        <w:spacing w:after="160"/>
        <w:rPr>
          <w:rFonts w:ascii="Atkinson Hyperlegible" w:hAnsi="Atkinson Hyperlegible" w:cstheme="minorHAnsi"/>
        </w:rPr>
      </w:pPr>
      <w:r w:rsidRPr="00B23F47">
        <w:rPr>
          <w:rFonts w:ascii="Atkinson Hyperlegible" w:hAnsi="Atkinson Hyperlegible" w:cstheme="minorHAnsi"/>
        </w:rPr>
        <w:t xml:space="preserve">Oplyste samarbejder og tilknytninger til lægemiddel- og </w:t>
      </w:r>
      <w:proofErr w:type="spellStart"/>
      <w:r w:rsidRPr="00B23F47">
        <w:rPr>
          <w:rFonts w:ascii="Atkinson Hyperlegible" w:hAnsi="Atkinson Hyperlegible" w:cstheme="minorHAnsi"/>
        </w:rPr>
        <w:t>medicoindustri</w:t>
      </w:r>
      <w:proofErr w:type="spellEnd"/>
      <w:r w:rsidRPr="00B23F47">
        <w:rPr>
          <w:rFonts w:ascii="Atkinson Hyperlegible" w:hAnsi="Atkinson Hyperlegible" w:cstheme="minorHAnsi"/>
        </w:rPr>
        <w:t xml:space="preserve"> bliver synlige i den pågældende vejledning, medmindre der er gået fem år, når vejledningen udgives.</w:t>
      </w:r>
    </w:p>
    <w:tbl>
      <w:tblPr>
        <w:tblStyle w:val="Tabel-Gitter"/>
        <w:tblpPr w:leftFromText="141" w:rightFromText="141" w:vertAnchor="page" w:horzAnchor="margin" w:tblpY="2326"/>
        <w:tblW w:w="5000" w:type="pct"/>
        <w:tblLook w:val="04A0" w:firstRow="1" w:lastRow="0" w:firstColumn="1" w:lastColumn="0" w:noHBand="0" w:noVBand="1"/>
      </w:tblPr>
      <w:tblGrid>
        <w:gridCol w:w="5228"/>
        <w:gridCol w:w="5228"/>
      </w:tblGrid>
      <w:tr w:rsidR="00BD5FE7" w:rsidRPr="00372998" w14:paraId="3428324A" w14:textId="77777777" w:rsidTr="00A87B68">
        <w:trPr>
          <w:trHeight w:val="304"/>
        </w:trPr>
        <w:tc>
          <w:tcPr>
            <w:tcW w:w="5000" w:type="pct"/>
            <w:gridSpan w:val="2"/>
            <w:shd w:val="clear" w:color="auto" w:fill="ADADAD" w:themeFill="background2" w:themeFillShade="BF"/>
          </w:tcPr>
          <w:p w14:paraId="44CE29D9" w14:textId="423C171F" w:rsidR="00893B63" w:rsidRPr="00372998" w:rsidRDefault="00BD5FE7" w:rsidP="00A87B68">
            <w:pPr>
              <w:rPr>
                <w:rFonts w:ascii="Atkinson Hyperlegible" w:hAnsi="Atkinson Hyperlegible" w:cstheme="minorHAnsi"/>
                <w:b/>
                <w:bCs/>
              </w:rPr>
            </w:pPr>
            <w:r w:rsidRPr="00372998">
              <w:rPr>
                <w:rFonts w:ascii="Atkinson Hyperlegible" w:hAnsi="Atkinson Hyperlegible" w:cstheme="minorHAnsi"/>
                <w:b/>
                <w:bCs/>
              </w:rPr>
              <w:lastRenderedPageBreak/>
              <w:t>Personoplysninger</w:t>
            </w:r>
          </w:p>
        </w:tc>
      </w:tr>
      <w:tr w:rsidR="00BD5FE7" w:rsidRPr="00372998" w14:paraId="29703EEB" w14:textId="77777777" w:rsidTr="00A87B68">
        <w:trPr>
          <w:trHeight w:val="287"/>
        </w:trPr>
        <w:tc>
          <w:tcPr>
            <w:tcW w:w="2500" w:type="pct"/>
          </w:tcPr>
          <w:p w14:paraId="051E0D2A" w14:textId="77777777" w:rsidR="00BD5FE7" w:rsidRPr="00372998" w:rsidRDefault="00BD5FE7" w:rsidP="00A87B68">
            <w:pPr>
              <w:rPr>
                <w:rFonts w:ascii="Atkinson Hyperlegible" w:hAnsi="Atkinson Hyperlegible" w:cstheme="minorHAnsi"/>
              </w:rPr>
            </w:pPr>
            <w:r w:rsidRPr="00372998">
              <w:rPr>
                <w:rFonts w:ascii="Atkinson Hyperlegible" w:hAnsi="Atkinson Hyperlegible" w:cstheme="minorHAnsi"/>
              </w:rPr>
              <w:t>Navn</w:t>
            </w:r>
          </w:p>
        </w:tc>
        <w:tc>
          <w:tcPr>
            <w:tcW w:w="2500" w:type="pct"/>
          </w:tcPr>
          <w:p w14:paraId="6CEBB449" w14:textId="77777777" w:rsidR="00BD5FE7" w:rsidRPr="00372998" w:rsidRDefault="00BD5FE7" w:rsidP="00A87B68">
            <w:pPr>
              <w:rPr>
                <w:rFonts w:ascii="Atkinson Hyperlegible" w:hAnsi="Atkinson Hyperlegible" w:cstheme="minorHAnsi"/>
              </w:rPr>
            </w:pPr>
          </w:p>
        </w:tc>
      </w:tr>
      <w:tr w:rsidR="00BD5FE7" w:rsidRPr="00372998" w14:paraId="284B4036" w14:textId="77777777" w:rsidTr="00A87B68">
        <w:trPr>
          <w:trHeight w:val="287"/>
        </w:trPr>
        <w:tc>
          <w:tcPr>
            <w:tcW w:w="2500" w:type="pct"/>
          </w:tcPr>
          <w:p w14:paraId="522A9483" w14:textId="77777777" w:rsidR="00BD5FE7" w:rsidRPr="00372998" w:rsidRDefault="00BD5FE7" w:rsidP="00A87B68">
            <w:pPr>
              <w:rPr>
                <w:rFonts w:ascii="Atkinson Hyperlegible" w:hAnsi="Atkinson Hyperlegible" w:cstheme="minorHAnsi"/>
              </w:rPr>
            </w:pPr>
            <w:r w:rsidRPr="00372998">
              <w:rPr>
                <w:rFonts w:ascii="Atkinson Hyperlegible" w:hAnsi="Atkinson Hyperlegible" w:cstheme="minorHAnsi"/>
              </w:rPr>
              <w:t>Vejledningsgruppe/reviewopgave</w:t>
            </w:r>
          </w:p>
        </w:tc>
        <w:tc>
          <w:tcPr>
            <w:tcW w:w="2500" w:type="pct"/>
          </w:tcPr>
          <w:p w14:paraId="469048F2" w14:textId="77777777" w:rsidR="00BD5FE7" w:rsidRPr="00372998" w:rsidRDefault="00BD5FE7" w:rsidP="00A87B68">
            <w:pPr>
              <w:rPr>
                <w:rFonts w:ascii="Atkinson Hyperlegible" w:hAnsi="Atkinson Hyperlegible" w:cstheme="minorHAnsi"/>
              </w:rPr>
            </w:pPr>
          </w:p>
        </w:tc>
      </w:tr>
      <w:tr w:rsidR="00BD5FE7" w:rsidRPr="00372998" w14:paraId="0428315E" w14:textId="77777777" w:rsidTr="00A87B68">
        <w:trPr>
          <w:trHeight w:val="304"/>
        </w:trPr>
        <w:tc>
          <w:tcPr>
            <w:tcW w:w="2500" w:type="pct"/>
          </w:tcPr>
          <w:p w14:paraId="69EB185A" w14:textId="77777777" w:rsidR="00BD5FE7" w:rsidRPr="00372998" w:rsidRDefault="00BD5FE7" w:rsidP="00A87B68">
            <w:pPr>
              <w:rPr>
                <w:rFonts w:ascii="Atkinson Hyperlegible" w:hAnsi="Atkinson Hyperlegible" w:cstheme="minorHAnsi"/>
              </w:rPr>
            </w:pPr>
            <w:r w:rsidRPr="00372998">
              <w:rPr>
                <w:rFonts w:ascii="Atkinson Hyperlegible" w:hAnsi="Atkinson Hyperlegible" w:cstheme="minorHAnsi"/>
              </w:rPr>
              <w:t>E-mail</w:t>
            </w:r>
          </w:p>
        </w:tc>
        <w:tc>
          <w:tcPr>
            <w:tcW w:w="2500" w:type="pct"/>
          </w:tcPr>
          <w:p w14:paraId="7B12327F" w14:textId="77777777" w:rsidR="00BD5FE7" w:rsidRPr="00372998" w:rsidRDefault="00BD5FE7" w:rsidP="00A87B68">
            <w:pPr>
              <w:rPr>
                <w:rFonts w:ascii="Atkinson Hyperlegible" w:hAnsi="Atkinson Hyperlegible" w:cstheme="minorHAnsi"/>
              </w:rPr>
            </w:pPr>
          </w:p>
        </w:tc>
      </w:tr>
      <w:tr w:rsidR="00BD5FE7" w:rsidRPr="00372998" w14:paraId="6EE3ED9A" w14:textId="77777777" w:rsidTr="00A87B68">
        <w:trPr>
          <w:trHeight w:val="287"/>
        </w:trPr>
        <w:tc>
          <w:tcPr>
            <w:tcW w:w="5000" w:type="pct"/>
            <w:gridSpan w:val="2"/>
            <w:shd w:val="clear" w:color="auto" w:fill="ADADAD" w:themeFill="background2" w:themeFillShade="BF"/>
          </w:tcPr>
          <w:p w14:paraId="14FAA6F6" w14:textId="3477CF6D" w:rsidR="00BD5FE7" w:rsidRPr="00372998" w:rsidRDefault="00BD5FE7" w:rsidP="00A87B68">
            <w:pPr>
              <w:rPr>
                <w:rFonts w:ascii="Atkinson Hyperlegible" w:hAnsi="Atkinson Hyperlegible" w:cstheme="minorHAnsi"/>
                <w:b/>
                <w:bCs/>
              </w:rPr>
            </w:pPr>
            <w:r w:rsidRPr="00372998">
              <w:rPr>
                <w:rFonts w:ascii="Atkinson Hyperlegible" w:hAnsi="Atkinson Hyperlegible" w:cstheme="minorHAnsi"/>
                <w:b/>
                <w:bCs/>
              </w:rPr>
              <w:t>Oplysninger om personlige interesser m</w:t>
            </w:r>
            <w:r w:rsidR="0009468E">
              <w:rPr>
                <w:rFonts w:ascii="Atkinson Hyperlegible" w:hAnsi="Atkinson Hyperlegible" w:cstheme="minorHAnsi"/>
                <w:b/>
                <w:bCs/>
              </w:rPr>
              <w:t>.</w:t>
            </w:r>
            <w:r w:rsidRPr="00372998">
              <w:rPr>
                <w:rFonts w:ascii="Atkinson Hyperlegible" w:hAnsi="Atkinson Hyperlegible" w:cstheme="minorHAnsi"/>
                <w:b/>
                <w:bCs/>
              </w:rPr>
              <w:t>m. inden for de seneste fem år</w:t>
            </w:r>
          </w:p>
        </w:tc>
      </w:tr>
      <w:tr w:rsidR="00BD5FE7" w:rsidRPr="00372998" w14:paraId="5C7DEDA2" w14:textId="77777777" w:rsidTr="00A87B68">
        <w:trPr>
          <w:trHeight w:val="304"/>
        </w:trPr>
        <w:tc>
          <w:tcPr>
            <w:tcW w:w="2500" w:type="pct"/>
            <w:shd w:val="clear" w:color="auto" w:fill="FFFFFF" w:themeFill="background1"/>
          </w:tcPr>
          <w:p w14:paraId="391F1CAA" w14:textId="784012DB" w:rsidR="00BD5FE7" w:rsidRPr="00372998" w:rsidRDefault="00BD5FE7" w:rsidP="00A87B68">
            <w:pPr>
              <w:rPr>
                <w:rFonts w:ascii="Atkinson Hyperlegible" w:hAnsi="Atkinson Hyperlegible" w:cstheme="minorHAnsi"/>
              </w:rPr>
            </w:pPr>
            <w:r w:rsidRPr="00372998">
              <w:rPr>
                <w:rFonts w:ascii="Atkinson Hyperlegible" w:hAnsi="Atkinson Hyperlegible" w:cstheme="minorHAnsi"/>
              </w:rPr>
              <w:t xml:space="preserve">Har du været ansat eller udført honorerede opgaver såsom undervisning, projekter, rådgivning af </w:t>
            </w:r>
            <w:proofErr w:type="spellStart"/>
            <w:r w:rsidRPr="00372998">
              <w:rPr>
                <w:rFonts w:ascii="Atkinson Hyperlegible" w:hAnsi="Atkinson Hyperlegible" w:cstheme="minorHAnsi"/>
              </w:rPr>
              <w:t>advisory</w:t>
            </w:r>
            <w:proofErr w:type="spellEnd"/>
            <w:r w:rsidRPr="00372998">
              <w:rPr>
                <w:rFonts w:ascii="Atkinson Hyperlegible" w:hAnsi="Atkinson Hyperlegible" w:cstheme="minorHAnsi"/>
              </w:rPr>
              <w:t xml:space="preserve"> </w:t>
            </w:r>
            <w:proofErr w:type="spellStart"/>
            <w:r w:rsidRPr="00372998">
              <w:rPr>
                <w:rFonts w:ascii="Atkinson Hyperlegible" w:hAnsi="Atkinson Hyperlegible" w:cstheme="minorHAnsi"/>
              </w:rPr>
              <w:t>boards</w:t>
            </w:r>
            <w:proofErr w:type="spellEnd"/>
            <w:r w:rsidRPr="00372998">
              <w:rPr>
                <w:rFonts w:ascii="Atkinson Hyperlegible" w:hAnsi="Atkinson Hyperlegible" w:cstheme="minorHAnsi"/>
              </w:rPr>
              <w:t xml:space="preserve"> o.l.? </w:t>
            </w:r>
          </w:p>
        </w:tc>
        <w:tc>
          <w:tcPr>
            <w:tcW w:w="2500" w:type="pct"/>
            <w:shd w:val="clear" w:color="auto" w:fill="FFFFFF" w:themeFill="background1"/>
          </w:tcPr>
          <w:p w14:paraId="799B7900" w14:textId="77777777" w:rsidR="00BD5FE7" w:rsidRPr="00372998" w:rsidRDefault="00BD5FE7" w:rsidP="00A87B68">
            <w:pPr>
              <w:rPr>
                <w:rFonts w:ascii="Atkinson Hyperlegible" w:hAnsi="Atkinson Hyperlegible" w:cstheme="minorHAnsi"/>
              </w:rPr>
            </w:pPr>
          </w:p>
        </w:tc>
      </w:tr>
      <w:tr w:rsidR="00BD5FE7" w:rsidRPr="00372998" w14:paraId="48F40123" w14:textId="77777777" w:rsidTr="00A87B68">
        <w:trPr>
          <w:trHeight w:val="304"/>
        </w:trPr>
        <w:tc>
          <w:tcPr>
            <w:tcW w:w="2500" w:type="pct"/>
          </w:tcPr>
          <w:p w14:paraId="66124A9F" w14:textId="77777777" w:rsidR="00BD5FE7" w:rsidRPr="00372998" w:rsidRDefault="00BD5FE7" w:rsidP="00A87B68">
            <w:pPr>
              <w:rPr>
                <w:rFonts w:ascii="Atkinson Hyperlegible" w:hAnsi="Atkinson Hyperlegible" w:cstheme="minorHAnsi"/>
              </w:rPr>
            </w:pPr>
            <w:r w:rsidRPr="00372998">
              <w:rPr>
                <w:rFonts w:ascii="Atkinson Hyperlegible" w:hAnsi="Atkinson Hyperlegible" w:cstheme="minorHAnsi"/>
              </w:rPr>
              <w:t>Hvis ja, hvor, hvornår og hvilke(n) opgave(r) har du udført?</w:t>
            </w:r>
          </w:p>
        </w:tc>
        <w:tc>
          <w:tcPr>
            <w:tcW w:w="2500" w:type="pct"/>
          </w:tcPr>
          <w:p w14:paraId="66C5AFBE" w14:textId="77777777" w:rsidR="00BD5FE7" w:rsidRPr="00372998" w:rsidRDefault="00BD5FE7" w:rsidP="00A87B68">
            <w:pPr>
              <w:rPr>
                <w:rFonts w:ascii="Atkinson Hyperlegible" w:hAnsi="Atkinson Hyperlegible" w:cstheme="minorHAnsi"/>
              </w:rPr>
            </w:pPr>
          </w:p>
        </w:tc>
      </w:tr>
      <w:tr w:rsidR="00BD5FE7" w:rsidRPr="00372998" w14:paraId="502E6AB9" w14:textId="77777777" w:rsidTr="00A87B68">
        <w:trPr>
          <w:trHeight w:val="287"/>
        </w:trPr>
        <w:tc>
          <w:tcPr>
            <w:tcW w:w="2500" w:type="pct"/>
          </w:tcPr>
          <w:p w14:paraId="53DC71E2" w14:textId="4D205AA3" w:rsidR="00BD5FE7" w:rsidRPr="00372998" w:rsidRDefault="00BD5FE7" w:rsidP="00A87B68">
            <w:pPr>
              <w:rPr>
                <w:rFonts w:ascii="Atkinson Hyperlegible" w:hAnsi="Atkinson Hyperlegible" w:cstheme="minorHAnsi"/>
              </w:rPr>
            </w:pPr>
            <w:r w:rsidRPr="00372998">
              <w:rPr>
                <w:rFonts w:ascii="Atkinson Hyperlegible" w:hAnsi="Atkinson Hyperlegible" w:cstheme="minorHAnsi"/>
              </w:rPr>
              <w:t xml:space="preserve">Har du været medlem af en bestyrelse, direktion, </w:t>
            </w:r>
            <w:proofErr w:type="spellStart"/>
            <w:r w:rsidRPr="00372998">
              <w:rPr>
                <w:rFonts w:ascii="Atkinson Hyperlegible" w:hAnsi="Atkinson Hyperlegible" w:cstheme="minorHAnsi"/>
              </w:rPr>
              <w:t>advisory</w:t>
            </w:r>
            <w:proofErr w:type="spellEnd"/>
            <w:r w:rsidRPr="00372998">
              <w:rPr>
                <w:rFonts w:ascii="Atkinson Hyperlegible" w:hAnsi="Atkinson Hyperlegible" w:cstheme="minorHAnsi"/>
              </w:rPr>
              <w:t xml:space="preserve"> </w:t>
            </w:r>
            <w:proofErr w:type="spellStart"/>
            <w:r w:rsidRPr="00372998">
              <w:rPr>
                <w:rFonts w:ascii="Atkinson Hyperlegible" w:hAnsi="Atkinson Hyperlegible" w:cstheme="minorHAnsi"/>
              </w:rPr>
              <w:t>bo</w:t>
            </w:r>
            <w:r w:rsidR="00E170E4">
              <w:rPr>
                <w:rFonts w:ascii="Atkinson Hyperlegible" w:hAnsi="Atkinson Hyperlegible" w:cstheme="minorHAnsi"/>
              </w:rPr>
              <w:t>ar</w:t>
            </w:r>
            <w:r w:rsidRPr="00372998">
              <w:rPr>
                <w:rFonts w:ascii="Atkinson Hyperlegible" w:hAnsi="Atkinson Hyperlegible" w:cstheme="minorHAnsi"/>
              </w:rPr>
              <w:t>ds</w:t>
            </w:r>
            <w:proofErr w:type="spellEnd"/>
            <w:r w:rsidRPr="00372998">
              <w:rPr>
                <w:rFonts w:ascii="Atkinson Hyperlegible" w:hAnsi="Atkinson Hyperlegible" w:cstheme="minorHAnsi"/>
              </w:rPr>
              <w:t xml:space="preserve"> i en eller flere virksomheder, organisationer eller foreninger?</w:t>
            </w:r>
          </w:p>
        </w:tc>
        <w:tc>
          <w:tcPr>
            <w:tcW w:w="2500" w:type="pct"/>
          </w:tcPr>
          <w:p w14:paraId="4B09C098" w14:textId="77777777" w:rsidR="00BD5FE7" w:rsidRPr="00372998" w:rsidRDefault="00BD5FE7" w:rsidP="00A87B68">
            <w:pPr>
              <w:rPr>
                <w:rFonts w:ascii="Atkinson Hyperlegible" w:hAnsi="Atkinson Hyperlegible" w:cstheme="minorHAnsi"/>
              </w:rPr>
            </w:pPr>
          </w:p>
        </w:tc>
      </w:tr>
      <w:tr w:rsidR="00BD5FE7" w:rsidRPr="00372998" w14:paraId="7FBA430C" w14:textId="77777777" w:rsidTr="00A87B68">
        <w:trPr>
          <w:trHeight w:val="304"/>
        </w:trPr>
        <w:tc>
          <w:tcPr>
            <w:tcW w:w="2500" w:type="pct"/>
          </w:tcPr>
          <w:p w14:paraId="1FC11D71" w14:textId="77777777" w:rsidR="00BD5FE7" w:rsidRPr="00372998" w:rsidRDefault="00BD5FE7" w:rsidP="00A87B68">
            <w:pPr>
              <w:rPr>
                <w:rFonts w:ascii="Atkinson Hyperlegible" w:hAnsi="Atkinson Hyperlegible" w:cstheme="minorHAnsi"/>
              </w:rPr>
            </w:pPr>
            <w:r w:rsidRPr="00372998">
              <w:rPr>
                <w:rFonts w:ascii="Atkinson Hyperlegible" w:hAnsi="Atkinson Hyperlegible" w:cstheme="minorHAnsi"/>
              </w:rPr>
              <w:t>Hvis ja, hvor, hvornår og hvilke(n)?</w:t>
            </w:r>
          </w:p>
        </w:tc>
        <w:tc>
          <w:tcPr>
            <w:tcW w:w="2500" w:type="pct"/>
          </w:tcPr>
          <w:p w14:paraId="4E93308C" w14:textId="77777777" w:rsidR="00BD5FE7" w:rsidRPr="00372998" w:rsidRDefault="00BD5FE7" w:rsidP="00A87B68">
            <w:pPr>
              <w:rPr>
                <w:rFonts w:ascii="Atkinson Hyperlegible" w:hAnsi="Atkinson Hyperlegible" w:cstheme="minorHAnsi"/>
              </w:rPr>
            </w:pPr>
          </w:p>
        </w:tc>
      </w:tr>
      <w:tr w:rsidR="00BD5FE7" w:rsidRPr="00372998" w14:paraId="157686A3" w14:textId="77777777" w:rsidTr="00A87B68">
        <w:trPr>
          <w:trHeight w:val="287"/>
        </w:trPr>
        <w:tc>
          <w:tcPr>
            <w:tcW w:w="2500" w:type="pct"/>
          </w:tcPr>
          <w:p w14:paraId="27AB1B8C" w14:textId="77777777" w:rsidR="00BD5FE7" w:rsidRPr="00372998" w:rsidRDefault="00BD5FE7" w:rsidP="00A87B68">
            <w:pPr>
              <w:rPr>
                <w:rFonts w:ascii="Atkinson Hyperlegible" w:hAnsi="Atkinson Hyperlegible" w:cstheme="minorHAnsi"/>
              </w:rPr>
            </w:pPr>
            <w:r w:rsidRPr="00372998">
              <w:rPr>
                <w:rFonts w:ascii="Atkinson Hyperlegible" w:hAnsi="Atkinson Hyperlegible" w:cstheme="minorHAnsi"/>
              </w:rPr>
              <w:t xml:space="preserve">Har du direkte eller indirekte økonomiske interesser* i en virksomhed/organisation inden for lægemiddel- eller </w:t>
            </w:r>
            <w:proofErr w:type="spellStart"/>
            <w:r w:rsidRPr="00372998">
              <w:rPr>
                <w:rFonts w:ascii="Atkinson Hyperlegible" w:hAnsi="Atkinson Hyperlegible" w:cstheme="minorHAnsi"/>
              </w:rPr>
              <w:t>medicoindustrien</w:t>
            </w:r>
            <w:proofErr w:type="spellEnd"/>
            <w:r w:rsidRPr="00372998">
              <w:rPr>
                <w:rFonts w:ascii="Atkinson Hyperlegible" w:hAnsi="Atkinson Hyperlegible" w:cstheme="minorHAnsi"/>
              </w:rPr>
              <w:t xml:space="preserve">? </w:t>
            </w:r>
          </w:p>
        </w:tc>
        <w:tc>
          <w:tcPr>
            <w:tcW w:w="2500" w:type="pct"/>
          </w:tcPr>
          <w:p w14:paraId="6A4C8AD2" w14:textId="77777777" w:rsidR="00BD5FE7" w:rsidRPr="00372998" w:rsidRDefault="00BD5FE7" w:rsidP="00A87B68">
            <w:pPr>
              <w:rPr>
                <w:rFonts w:ascii="Atkinson Hyperlegible" w:hAnsi="Atkinson Hyperlegible" w:cstheme="minorHAnsi"/>
              </w:rPr>
            </w:pPr>
          </w:p>
        </w:tc>
      </w:tr>
      <w:tr w:rsidR="00BD5FE7" w:rsidRPr="00372998" w14:paraId="3E0BAA54" w14:textId="77777777" w:rsidTr="00A87B68">
        <w:trPr>
          <w:trHeight w:val="287"/>
        </w:trPr>
        <w:tc>
          <w:tcPr>
            <w:tcW w:w="2500" w:type="pct"/>
          </w:tcPr>
          <w:p w14:paraId="7F17E7B7" w14:textId="77777777" w:rsidR="00BD5FE7" w:rsidRPr="00372998" w:rsidRDefault="00BD5FE7" w:rsidP="00A87B68">
            <w:pPr>
              <w:rPr>
                <w:rFonts w:ascii="Atkinson Hyperlegible" w:hAnsi="Atkinson Hyperlegible" w:cstheme="minorHAnsi"/>
              </w:rPr>
            </w:pPr>
            <w:r w:rsidRPr="00372998">
              <w:rPr>
                <w:rFonts w:ascii="Atkinson Hyperlegible" w:hAnsi="Atkinson Hyperlegible" w:cstheme="minorHAnsi"/>
              </w:rPr>
              <w:t>Hvis ja, hvilke(n):</w:t>
            </w:r>
          </w:p>
        </w:tc>
        <w:tc>
          <w:tcPr>
            <w:tcW w:w="2500" w:type="pct"/>
          </w:tcPr>
          <w:p w14:paraId="532142C7" w14:textId="77777777" w:rsidR="00BD5FE7" w:rsidRPr="00372998" w:rsidRDefault="00BD5FE7" w:rsidP="00A87B68">
            <w:pPr>
              <w:rPr>
                <w:rFonts w:ascii="Atkinson Hyperlegible" w:hAnsi="Atkinson Hyperlegible" w:cstheme="minorHAnsi"/>
              </w:rPr>
            </w:pPr>
          </w:p>
        </w:tc>
      </w:tr>
      <w:tr w:rsidR="00BD5FE7" w:rsidRPr="00372998" w14:paraId="64E9959E" w14:textId="77777777" w:rsidTr="00A87B68">
        <w:trPr>
          <w:trHeight w:val="287"/>
        </w:trPr>
        <w:tc>
          <w:tcPr>
            <w:tcW w:w="2500" w:type="pct"/>
          </w:tcPr>
          <w:p w14:paraId="609230C8" w14:textId="77777777" w:rsidR="00BD5FE7" w:rsidRPr="00372998" w:rsidRDefault="00BD5FE7" w:rsidP="00A87B68">
            <w:pPr>
              <w:rPr>
                <w:rFonts w:ascii="Atkinson Hyperlegible" w:hAnsi="Atkinson Hyperlegible" w:cstheme="minorHAnsi"/>
              </w:rPr>
            </w:pPr>
            <w:r w:rsidRPr="00372998">
              <w:rPr>
                <w:rFonts w:ascii="Atkinson Hyperlegible" w:hAnsi="Atkinson Hyperlegible" w:cstheme="minorHAnsi"/>
              </w:rPr>
              <w:t xml:space="preserve">Har du patent på et eller flere produkter, som kan knyttes til lægemiddel- eller </w:t>
            </w:r>
            <w:proofErr w:type="spellStart"/>
            <w:r w:rsidRPr="00372998">
              <w:rPr>
                <w:rFonts w:ascii="Atkinson Hyperlegible" w:hAnsi="Atkinson Hyperlegible" w:cstheme="minorHAnsi"/>
              </w:rPr>
              <w:t>medicoindustrien</w:t>
            </w:r>
            <w:proofErr w:type="spellEnd"/>
            <w:r w:rsidRPr="00372998">
              <w:rPr>
                <w:rFonts w:ascii="Atkinson Hyperlegible" w:hAnsi="Atkinson Hyperlegible" w:cstheme="minorHAnsi"/>
              </w:rPr>
              <w:t>?</w:t>
            </w:r>
          </w:p>
        </w:tc>
        <w:tc>
          <w:tcPr>
            <w:tcW w:w="2500" w:type="pct"/>
          </w:tcPr>
          <w:p w14:paraId="63664172" w14:textId="77777777" w:rsidR="00BD5FE7" w:rsidRPr="00372998" w:rsidRDefault="00BD5FE7" w:rsidP="00A87B68">
            <w:pPr>
              <w:rPr>
                <w:rFonts w:ascii="Atkinson Hyperlegible" w:hAnsi="Atkinson Hyperlegible" w:cstheme="minorHAnsi"/>
              </w:rPr>
            </w:pPr>
          </w:p>
        </w:tc>
      </w:tr>
      <w:tr w:rsidR="00BD5FE7" w:rsidRPr="00372998" w14:paraId="0625EA38" w14:textId="77777777" w:rsidTr="00A87B68">
        <w:trPr>
          <w:trHeight w:val="287"/>
        </w:trPr>
        <w:tc>
          <w:tcPr>
            <w:tcW w:w="2500" w:type="pct"/>
          </w:tcPr>
          <w:p w14:paraId="701DBB1E" w14:textId="77777777" w:rsidR="00BD5FE7" w:rsidRPr="00372998" w:rsidRDefault="00BD5FE7" w:rsidP="00A87B68">
            <w:pPr>
              <w:rPr>
                <w:rFonts w:ascii="Atkinson Hyperlegible" w:hAnsi="Atkinson Hyperlegible" w:cstheme="minorHAnsi"/>
              </w:rPr>
            </w:pPr>
            <w:r w:rsidRPr="00372998">
              <w:rPr>
                <w:rFonts w:ascii="Atkinson Hyperlegible" w:hAnsi="Atkinson Hyperlegible" w:cstheme="minorHAnsi"/>
              </w:rPr>
              <w:t>Hvis ja, hvilke(t)?</w:t>
            </w:r>
          </w:p>
        </w:tc>
        <w:tc>
          <w:tcPr>
            <w:tcW w:w="2500" w:type="pct"/>
          </w:tcPr>
          <w:p w14:paraId="3FA05D3E" w14:textId="77777777" w:rsidR="00BD5FE7" w:rsidRPr="00372998" w:rsidRDefault="00BD5FE7" w:rsidP="00A87B68">
            <w:pPr>
              <w:rPr>
                <w:rFonts w:ascii="Atkinson Hyperlegible" w:hAnsi="Atkinson Hyperlegible" w:cstheme="minorHAnsi"/>
              </w:rPr>
            </w:pPr>
          </w:p>
        </w:tc>
      </w:tr>
      <w:tr w:rsidR="00BD5FE7" w:rsidRPr="00372998" w14:paraId="0B7D5DFB" w14:textId="77777777" w:rsidTr="00A87B68">
        <w:trPr>
          <w:trHeight w:val="304"/>
        </w:trPr>
        <w:tc>
          <w:tcPr>
            <w:tcW w:w="2500" w:type="pct"/>
          </w:tcPr>
          <w:p w14:paraId="77971FE3" w14:textId="77777777" w:rsidR="00BD5FE7" w:rsidRPr="00372998" w:rsidRDefault="00BD5FE7" w:rsidP="00A87B68">
            <w:pPr>
              <w:rPr>
                <w:rFonts w:ascii="Atkinson Hyperlegible" w:hAnsi="Atkinson Hyperlegible" w:cstheme="minorHAnsi"/>
              </w:rPr>
            </w:pPr>
            <w:r w:rsidRPr="00372998">
              <w:rPr>
                <w:rFonts w:ascii="Atkinson Hyperlegible" w:hAnsi="Atkinson Hyperlegible" w:cstheme="minorHAnsi"/>
              </w:rPr>
              <w:t xml:space="preserve">Har du en ægtefælle, partner eller nærmeste familie, som er tilknyttet (via medejerskab, ansættelse eller anden tilknytning) til en virksomhed/organisation i lægemiddel- eller </w:t>
            </w:r>
            <w:proofErr w:type="spellStart"/>
            <w:r w:rsidRPr="00372998">
              <w:rPr>
                <w:rFonts w:ascii="Atkinson Hyperlegible" w:hAnsi="Atkinson Hyperlegible" w:cstheme="minorHAnsi"/>
              </w:rPr>
              <w:t>medicoindustrien</w:t>
            </w:r>
            <w:proofErr w:type="spellEnd"/>
            <w:r w:rsidRPr="00372998">
              <w:rPr>
                <w:rFonts w:ascii="Atkinson Hyperlegible" w:hAnsi="Atkinson Hyperlegible" w:cstheme="minorHAnsi"/>
              </w:rPr>
              <w:t>?</w:t>
            </w:r>
          </w:p>
        </w:tc>
        <w:tc>
          <w:tcPr>
            <w:tcW w:w="2500" w:type="pct"/>
          </w:tcPr>
          <w:p w14:paraId="7BAF347B" w14:textId="77777777" w:rsidR="00BD5FE7" w:rsidRPr="00372998" w:rsidRDefault="00BD5FE7" w:rsidP="00A87B68">
            <w:pPr>
              <w:rPr>
                <w:rFonts w:ascii="Atkinson Hyperlegible" w:hAnsi="Atkinson Hyperlegible" w:cstheme="minorHAnsi"/>
              </w:rPr>
            </w:pPr>
          </w:p>
        </w:tc>
      </w:tr>
      <w:tr w:rsidR="00BD5FE7" w:rsidRPr="00372998" w14:paraId="43DEF9EF" w14:textId="77777777" w:rsidTr="00A87B68">
        <w:trPr>
          <w:trHeight w:val="304"/>
        </w:trPr>
        <w:tc>
          <w:tcPr>
            <w:tcW w:w="2500" w:type="pct"/>
          </w:tcPr>
          <w:p w14:paraId="638B0D12" w14:textId="77777777" w:rsidR="00BD5FE7" w:rsidRPr="00372998" w:rsidRDefault="00BD5FE7" w:rsidP="00A87B68">
            <w:pPr>
              <w:rPr>
                <w:rFonts w:ascii="Atkinson Hyperlegible" w:hAnsi="Atkinson Hyperlegible" w:cstheme="minorHAnsi"/>
              </w:rPr>
            </w:pPr>
            <w:r w:rsidRPr="00372998">
              <w:rPr>
                <w:rFonts w:ascii="Atkinson Hyperlegible" w:hAnsi="Atkinson Hyperlegible" w:cstheme="minorHAnsi"/>
              </w:rPr>
              <w:t>Hvis ja, hvem og i hvilke(n) stilling(er) og i hvilke(n) virksomhed?</w:t>
            </w:r>
          </w:p>
        </w:tc>
        <w:tc>
          <w:tcPr>
            <w:tcW w:w="2500" w:type="pct"/>
          </w:tcPr>
          <w:p w14:paraId="68814FCA" w14:textId="77777777" w:rsidR="00BD5FE7" w:rsidRPr="00372998" w:rsidRDefault="00BD5FE7" w:rsidP="00A87B68">
            <w:pPr>
              <w:rPr>
                <w:rFonts w:ascii="Atkinson Hyperlegible" w:hAnsi="Atkinson Hyperlegible" w:cstheme="minorHAnsi"/>
              </w:rPr>
            </w:pPr>
          </w:p>
        </w:tc>
      </w:tr>
      <w:tr w:rsidR="00BD5FE7" w:rsidRPr="00372998" w14:paraId="02BCEA2F" w14:textId="77777777" w:rsidTr="00A87B68">
        <w:trPr>
          <w:trHeight w:val="304"/>
        </w:trPr>
        <w:tc>
          <w:tcPr>
            <w:tcW w:w="2500" w:type="pct"/>
          </w:tcPr>
          <w:p w14:paraId="5C2721D6" w14:textId="6D41FB73" w:rsidR="00BD5FE7" w:rsidRPr="00372998" w:rsidRDefault="00BD5FE7" w:rsidP="00A87B68">
            <w:pPr>
              <w:rPr>
                <w:rFonts w:ascii="Atkinson Hyperlegible" w:hAnsi="Atkinson Hyperlegible" w:cstheme="minorHAnsi"/>
              </w:rPr>
            </w:pPr>
            <w:r w:rsidRPr="00372998">
              <w:rPr>
                <w:rFonts w:ascii="Atkinson Hyperlegible" w:hAnsi="Atkinson Hyperlegible" w:cstheme="minorHAnsi"/>
              </w:rPr>
              <w:t xml:space="preserve">Har du deltaget i sponserede kongresser, rejser, efteruddannelse o.l.? </w:t>
            </w:r>
          </w:p>
        </w:tc>
        <w:tc>
          <w:tcPr>
            <w:tcW w:w="2500" w:type="pct"/>
          </w:tcPr>
          <w:p w14:paraId="6449EAAD" w14:textId="77777777" w:rsidR="00BD5FE7" w:rsidRPr="00372998" w:rsidRDefault="00BD5FE7" w:rsidP="00A87B68">
            <w:pPr>
              <w:rPr>
                <w:rFonts w:ascii="Atkinson Hyperlegible" w:hAnsi="Atkinson Hyperlegible" w:cstheme="minorHAnsi"/>
              </w:rPr>
            </w:pPr>
          </w:p>
        </w:tc>
      </w:tr>
      <w:tr w:rsidR="00BD5FE7" w:rsidRPr="00372998" w14:paraId="4BF6C8AD" w14:textId="77777777" w:rsidTr="00A87B68">
        <w:trPr>
          <w:trHeight w:val="304"/>
        </w:trPr>
        <w:tc>
          <w:tcPr>
            <w:tcW w:w="2500" w:type="pct"/>
          </w:tcPr>
          <w:p w14:paraId="2470BFCD" w14:textId="77777777" w:rsidR="00BD5FE7" w:rsidRPr="00372998" w:rsidRDefault="00BD5FE7" w:rsidP="00A87B68">
            <w:pPr>
              <w:rPr>
                <w:rFonts w:ascii="Atkinson Hyperlegible" w:hAnsi="Atkinson Hyperlegible" w:cstheme="minorHAnsi"/>
              </w:rPr>
            </w:pPr>
            <w:r w:rsidRPr="00372998">
              <w:rPr>
                <w:rFonts w:ascii="Atkinson Hyperlegible" w:hAnsi="Atkinson Hyperlegible" w:cstheme="minorHAnsi"/>
              </w:rPr>
              <w:t>Hvis ja, hvilke(n)?</w:t>
            </w:r>
          </w:p>
        </w:tc>
        <w:tc>
          <w:tcPr>
            <w:tcW w:w="2500" w:type="pct"/>
          </w:tcPr>
          <w:p w14:paraId="147AF431" w14:textId="77777777" w:rsidR="00BD5FE7" w:rsidRPr="00372998" w:rsidRDefault="00BD5FE7" w:rsidP="00A87B68">
            <w:pPr>
              <w:rPr>
                <w:rFonts w:ascii="Atkinson Hyperlegible" w:hAnsi="Atkinson Hyperlegible" w:cstheme="minorHAnsi"/>
              </w:rPr>
            </w:pPr>
          </w:p>
        </w:tc>
      </w:tr>
      <w:tr w:rsidR="00BD5FE7" w:rsidRPr="00372998" w14:paraId="348154BA" w14:textId="77777777" w:rsidTr="00A87B68">
        <w:trPr>
          <w:trHeight w:val="304"/>
        </w:trPr>
        <w:tc>
          <w:tcPr>
            <w:tcW w:w="2500" w:type="pct"/>
          </w:tcPr>
          <w:p w14:paraId="557D7C9F" w14:textId="77777777" w:rsidR="00BD5FE7" w:rsidRPr="00372998" w:rsidRDefault="00BD5FE7" w:rsidP="00A87B68">
            <w:pPr>
              <w:rPr>
                <w:rFonts w:ascii="Atkinson Hyperlegible" w:hAnsi="Atkinson Hyperlegible" w:cstheme="minorHAnsi"/>
              </w:rPr>
            </w:pPr>
            <w:r w:rsidRPr="00372998">
              <w:rPr>
                <w:rFonts w:ascii="Atkinson Hyperlegible" w:hAnsi="Atkinson Hyperlegible" w:cstheme="minorHAnsi"/>
              </w:rPr>
              <w:t>Har du biindtægter fra anden sundhedsfaglig virksomhed end din hovedbeskæftigelse?</w:t>
            </w:r>
          </w:p>
        </w:tc>
        <w:tc>
          <w:tcPr>
            <w:tcW w:w="2500" w:type="pct"/>
          </w:tcPr>
          <w:p w14:paraId="4A22CF8E" w14:textId="77777777" w:rsidR="00BD5FE7" w:rsidRPr="00372998" w:rsidRDefault="00BD5FE7" w:rsidP="00A87B68">
            <w:pPr>
              <w:rPr>
                <w:rFonts w:ascii="Atkinson Hyperlegible" w:hAnsi="Atkinson Hyperlegible" w:cstheme="minorHAnsi"/>
              </w:rPr>
            </w:pPr>
          </w:p>
        </w:tc>
      </w:tr>
      <w:tr w:rsidR="00BD5FE7" w:rsidRPr="00372998" w14:paraId="25B14A8B" w14:textId="77777777" w:rsidTr="00A87B68">
        <w:trPr>
          <w:trHeight w:val="304"/>
        </w:trPr>
        <w:tc>
          <w:tcPr>
            <w:tcW w:w="2500" w:type="pct"/>
          </w:tcPr>
          <w:p w14:paraId="609C2AC0" w14:textId="77777777" w:rsidR="00BD5FE7" w:rsidRPr="00372998" w:rsidRDefault="00BD5FE7" w:rsidP="00A87B68">
            <w:pPr>
              <w:rPr>
                <w:rFonts w:ascii="Atkinson Hyperlegible" w:hAnsi="Atkinson Hyperlegible" w:cstheme="minorHAnsi"/>
              </w:rPr>
            </w:pPr>
            <w:r w:rsidRPr="00372998">
              <w:rPr>
                <w:rFonts w:ascii="Atkinson Hyperlegible" w:hAnsi="Atkinson Hyperlegible" w:cstheme="minorHAnsi"/>
              </w:rPr>
              <w:t>Hvis, ja, hvor og i hvilke(n) stilling(er)?</w:t>
            </w:r>
          </w:p>
        </w:tc>
        <w:tc>
          <w:tcPr>
            <w:tcW w:w="2500" w:type="pct"/>
          </w:tcPr>
          <w:p w14:paraId="6220F704" w14:textId="77777777" w:rsidR="00BD5FE7" w:rsidRPr="00372998" w:rsidRDefault="00BD5FE7" w:rsidP="00A87B68">
            <w:pPr>
              <w:rPr>
                <w:rFonts w:ascii="Atkinson Hyperlegible" w:hAnsi="Atkinson Hyperlegible" w:cstheme="minorHAnsi"/>
              </w:rPr>
            </w:pPr>
          </w:p>
        </w:tc>
      </w:tr>
      <w:tr w:rsidR="00BD5FE7" w:rsidRPr="00372998" w14:paraId="0600D783" w14:textId="77777777" w:rsidTr="00A87B68">
        <w:trPr>
          <w:trHeight w:val="304"/>
        </w:trPr>
        <w:tc>
          <w:tcPr>
            <w:tcW w:w="2500" w:type="pct"/>
          </w:tcPr>
          <w:p w14:paraId="1D85742A" w14:textId="77777777" w:rsidR="00BD5FE7" w:rsidRPr="00372998" w:rsidRDefault="00BD5FE7" w:rsidP="00A87B68">
            <w:pPr>
              <w:rPr>
                <w:rFonts w:ascii="Atkinson Hyperlegible" w:hAnsi="Atkinson Hyperlegible" w:cstheme="minorHAnsi"/>
              </w:rPr>
            </w:pPr>
            <w:r w:rsidRPr="00372998">
              <w:rPr>
                <w:rFonts w:ascii="Atkinson Hyperlegible" w:hAnsi="Atkinson Hyperlegible" w:cstheme="minorHAnsi"/>
              </w:rPr>
              <w:t>Har du andre forhold, som bør indgå i vurderingen af inhabilitet, f.eks. kommende aktiviteter?</w:t>
            </w:r>
          </w:p>
        </w:tc>
        <w:tc>
          <w:tcPr>
            <w:tcW w:w="2500" w:type="pct"/>
          </w:tcPr>
          <w:p w14:paraId="23C6358B" w14:textId="77777777" w:rsidR="00BD5FE7" w:rsidRPr="00372998" w:rsidRDefault="00BD5FE7" w:rsidP="00A87B68">
            <w:pPr>
              <w:rPr>
                <w:rFonts w:ascii="Atkinson Hyperlegible" w:hAnsi="Atkinson Hyperlegible" w:cstheme="minorHAnsi"/>
              </w:rPr>
            </w:pPr>
          </w:p>
        </w:tc>
      </w:tr>
      <w:tr w:rsidR="00BD5FE7" w:rsidRPr="00372998" w14:paraId="624377CC" w14:textId="77777777" w:rsidTr="00A87B68">
        <w:trPr>
          <w:trHeight w:val="304"/>
        </w:trPr>
        <w:tc>
          <w:tcPr>
            <w:tcW w:w="2500" w:type="pct"/>
          </w:tcPr>
          <w:p w14:paraId="6958710A" w14:textId="77777777" w:rsidR="00BD5FE7" w:rsidRPr="00372998" w:rsidRDefault="00BD5FE7" w:rsidP="00A87B68">
            <w:pPr>
              <w:rPr>
                <w:rFonts w:ascii="Atkinson Hyperlegible" w:hAnsi="Atkinson Hyperlegible" w:cstheme="minorHAnsi"/>
              </w:rPr>
            </w:pPr>
            <w:r w:rsidRPr="00372998">
              <w:rPr>
                <w:rFonts w:ascii="Atkinson Hyperlegible" w:hAnsi="Atkinson Hyperlegible" w:cstheme="minorHAnsi"/>
              </w:rPr>
              <w:t>Hvis ja, hvilke?</w:t>
            </w:r>
          </w:p>
        </w:tc>
        <w:tc>
          <w:tcPr>
            <w:tcW w:w="2500" w:type="pct"/>
          </w:tcPr>
          <w:p w14:paraId="00F56C2C" w14:textId="77777777" w:rsidR="00BD5FE7" w:rsidRPr="00372998" w:rsidRDefault="00BD5FE7" w:rsidP="00A87B68">
            <w:pPr>
              <w:rPr>
                <w:rFonts w:ascii="Atkinson Hyperlegible" w:hAnsi="Atkinson Hyperlegible" w:cstheme="minorHAnsi"/>
              </w:rPr>
            </w:pPr>
          </w:p>
        </w:tc>
      </w:tr>
      <w:tr w:rsidR="00BD5FE7" w:rsidRPr="00372998" w14:paraId="2F699ED7" w14:textId="77777777" w:rsidTr="00A87B68">
        <w:trPr>
          <w:trHeight w:val="287"/>
        </w:trPr>
        <w:tc>
          <w:tcPr>
            <w:tcW w:w="5000" w:type="pct"/>
            <w:gridSpan w:val="2"/>
            <w:shd w:val="clear" w:color="auto" w:fill="ADADAD" w:themeFill="background2" w:themeFillShade="BF"/>
          </w:tcPr>
          <w:p w14:paraId="5157C692" w14:textId="77777777" w:rsidR="00BD5FE7" w:rsidRPr="00372998" w:rsidRDefault="00BD5FE7" w:rsidP="00A87B68">
            <w:pPr>
              <w:rPr>
                <w:rFonts w:ascii="Atkinson Hyperlegible" w:hAnsi="Atkinson Hyperlegible" w:cstheme="minorHAnsi"/>
                <w:b/>
                <w:bCs/>
              </w:rPr>
            </w:pPr>
            <w:r w:rsidRPr="00372998">
              <w:rPr>
                <w:rFonts w:ascii="Atkinson Hyperlegible" w:hAnsi="Atkinson Hyperlegible" w:cstheme="minorHAnsi"/>
                <w:b/>
                <w:bCs/>
              </w:rPr>
              <w:t>Underskriv erklæring</w:t>
            </w:r>
          </w:p>
        </w:tc>
      </w:tr>
      <w:tr w:rsidR="00BD5FE7" w:rsidRPr="00372998" w14:paraId="52AE54D3" w14:textId="77777777" w:rsidTr="00A87B68">
        <w:trPr>
          <w:trHeight w:val="304"/>
        </w:trPr>
        <w:tc>
          <w:tcPr>
            <w:tcW w:w="2500" w:type="pct"/>
          </w:tcPr>
          <w:p w14:paraId="01FF62BE" w14:textId="77777777" w:rsidR="00BD5FE7" w:rsidRPr="00372998" w:rsidRDefault="00BD5FE7" w:rsidP="00A87B68">
            <w:pPr>
              <w:rPr>
                <w:rFonts w:ascii="Atkinson Hyperlegible" w:hAnsi="Atkinson Hyperlegible" w:cstheme="minorHAnsi"/>
              </w:rPr>
            </w:pPr>
            <w:r w:rsidRPr="00372998">
              <w:rPr>
                <w:rFonts w:ascii="Atkinson Hyperlegible" w:hAnsi="Atkinson Hyperlegible" w:cstheme="minorHAnsi"/>
              </w:rPr>
              <w:t>Jeg har efter bedste overbevisning ingen yderligere uvedkommende interesser, som kan påvirke mit arbejde for DSAM. Hvis der sker ændringer, udfylder jeg en ny erklæring med de nye oplysninger.</w:t>
            </w:r>
          </w:p>
        </w:tc>
        <w:tc>
          <w:tcPr>
            <w:tcW w:w="2500" w:type="pct"/>
          </w:tcPr>
          <w:p w14:paraId="3D7BD530" w14:textId="77777777" w:rsidR="00BD5FE7" w:rsidRPr="00372998" w:rsidRDefault="00BD5FE7" w:rsidP="00A87B68">
            <w:pPr>
              <w:rPr>
                <w:rFonts w:ascii="Atkinson Hyperlegible" w:hAnsi="Atkinson Hyperlegible" w:cstheme="minorHAnsi"/>
              </w:rPr>
            </w:pPr>
          </w:p>
        </w:tc>
      </w:tr>
      <w:tr w:rsidR="00BD5FE7" w:rsidRPr="00372998" w14:paraId="00D4BDF5" w14:textId="77777777" w:rsidTr="00A87B68">
        <w:trPr>
          <w:trHeight w:val="287"/>
        </w:trPr>
        <w:tc>
          <w:tcPr>
            <w:tcW w:w="2500" w:type="pct"/>
          </w:tcPr>
          <w:p w14:paraId="04F910F3" w14:textId="77777777" w:rsidR="00BD5FE7" w:rsidRPr="00372998" w:rsidRDefault="00BD5FE7" w:rsidP="00A87B68">
            <w:pPr>
              <w:rPr>
                <w:rFonts w:ascii="Atkinson Hyperlegible" w:hAnsi="Atkinson Hyperlegible" w:cstheme="minorHAnsi"/>
              </w:rPr>
            </w:pPr>
            <w:r w:rsidRPr="00372998">
              <w:rPr>
                <w:rFonts w:ascii="Atkinson Hyperlegible" w:hAnsi="Atkinson Hyperlegible" w:cstheme="minorHAnsi"/>
              </w:rPr>
              <w:t>Dato</w:t>
            </w:r>
          </w:p>
        </w:tc>
        <w:tc>
          <w:tcPr>
            <w:tcW w:w="2500" w:type="pct"/>
          </w:tcPr>
          <w:p w14:paraId="620BFC23" w14:textId="77777777" w:rsidR="00BD5FE7" w:rsidRPr="00372998" w:rsidRDefault="00BD5FE7" w:rsidP="00A87B68">
            <w:pPr>
              <w:rPr>
                <w:rFonts w:ascii="Atkinson Hyperlegible" w:hAnsi="Atkinson Hyperlegible" w:cstheme="minorHAnsi"/>
              </w:rPr>
            </w:pPr>
          </w:p>
        </w:tc>
      </w:tr>
      <w:tr w:rsidR="00BD5FE7" w:rsidRPr="00372998" w14:paraId="0D76CF4E" w14:textId="77777777" w:rsidTr="00A87B68">
        <w:trPr>
          <w:trHeight w:val="67"/>
        </w:trPr>
        <w:tc>
          <w:tcPr>
            <w:tcW w:w="5000" w:type="pct"/>
            <w:gridSpan w:val="2"/>
          </w:tcPr>
          <w:p w14:paraId="7C88216A" w14:textId="77777777" w:rsidR="00BD5FE7" w:rsidRPr="00372998" w:rsidRDefault="00BD5FE7" w:rsidP="00A87B68">
            <w:pPr>
              <w:rPr>
                <w:rFonts w:ascii="Atkinson Hyperlegible" w:hAnsi="Atkinson Hyperlegible" w:cstheme="minorHAnsi"/>
              </w:rPr>
            </w:pPr>
            <w:r w:rsidRPr="00372998">
              <w:rPr>
                <w:rFonts w:ascii="Atkinson Hyperlegible" w:hAnsi="Atkinson Hyperlegible" w:cstheme="minorHAnsi"/>
              </w:rPr>
              <w:t>*Omfatter ikke besiddelser via investeringsforeninger, pensionsfonde m.v.</w:t>
            </w:r>
          </w:p>
        </w:tc>
      </w:tr>
    </w:tbl>
    <w:p w14:paraId="0712D1CB" w14:textId="77777777" w:rsidR="003D56A5" w:rsidRDefault="003D56A5" w:rsidP="00A87B68"/>
    <w:sectPr w:rsidR="003D56A5" w:rsidSect="00A87B68">
      <w:headerReference w:type="default" r:id="rId10"/>
      <w:pgSz w:w="11906" w:h="16838"/>
      <w:pgMar w:top="720" w:right="720" w:bottom="720" w:left="720"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BBB0CB" w14:textId="77777777" w:rsidR="00ED221C" w:rsidRDefault="00ED221C" w:rsidP="00BD4C4C">
      <w:r>
        <w:separator/>
      </w:r>
    </w:p>
  </w:endnote>
  <w:endnote w:type="continuationSeparator" w:id="0">
    <w:p w14:paraId="7465DF1F" w14:textId="77777777" w:rsidR="00ED221C" w:rsidRDefault="00ED221C" w:rsidP="00BD4C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tkinson Hyperlegible">
    <w:altName w:val="Calibri"/>
    <w:panose1 w:val="00000000000000000000"/>
    <w:charset w:val="00"/>
    <w:family w:val="auto"/>
    <w:pitch w:val="variable"/>
    <w:sig w:usb0="800000EF" w:usb1="0000204B"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AD5FE2" w14:textId="77777777" w:rsidR="00ED221C" w:rsidRDefault="00ED221C" w:rsidP="00BD4C4C">
      <w:r>
        <w:separator/>
      </w:r>
    </w:p>
  </w:footnote>
  <w:footnote w:type="continuationSeparator" w:id="0">
    <w:p w14:paraId="13F1FD16" w14:textId="77777777" w:rsidR="00ED221C" w:rsidRDefault="00ED221C" w:rsidP="00BD4C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AD49FB" w14:textId="1E218B9E" w:rsidR="00BD4C4C" w:rsidRDefault="00953B83" w:rsidP="000857F1">
    <w:pPr>
      <w:pStyle w:val="Sidehoved"/>
      <w:tabs>
        <w:tab w:val="clear" w:pos="4819"/>
        <w:tab w:val="clear" w:pos="9638"/>
        <w:tab w:val="left" w:pos="1368"/>
      </w:tabs>
    </w:pPr>
    <w:r>
      <w:rPr>
        <w:noProof/>
      </w:rPr>
      <w:drawing>
        <wp:inline distT="0" distB="0" distL="0" distR="0" wp14:anchorId="45BDFC77" wp14:editId="1E76C24F">
          <wp:extent cx="1638300" cy="819150"/>
          <wp:effectExtent l="0" t="0" r="0" b="0"/>
          <wp:docPr id="1438773834"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1414535" name="Billede 1521414535"/>
                  <pic:cNvPicPr/>
                </pic:nvPicPr>
                <pic:blipFill>
                  <a:blip r:embed="rId1">
                    <a:extLst>
                      <a:ext uri="{28A0092B-C50C-407E-A947-70E740481C1C}">
                        <a14:useLocalDpi xmlns:a14="http://schemas.microsoft.com/office/drawing/2010/main" val="0"/>
                      </a:ext>
                    </a:extLst>
                  </a:blip>
                  <a:stretch>
                    <a:fillRect/>
                  </a:stretch>
                </pic:blipFill>
                <pic:spPr>
                  <a:xfrm>
                    <a:off x="0" y="0"/>
                    <a:ext cx="1639718" cy="819859"/>
                  </a:xfrm>
                  <a:prstGeom prst="rect">
                    <a:avLst/>
                  </a:prstGeom>
                </pic:spPr>
              </pic:pic>
            </a:graphicData>
          </a:graphic>
        </wp:inline>
      </w:drawing>
    </w:r>
    <w:r w:rsidR="00BD5FE7">
      <w:rPr>
        <w:noProof/>
      </w:rPr>
      <w:drawing>
        <wp:anchor distT="0" distB="0" distL="114300" distR="114300" simplePos="0" relativeHeight="251659264" behindDoc="1" locked="0" layoutInCell="1" allowOverlap="1" wp14:anchorId="4CD7E5B8" wp14:editId="66912AF5">
          <wp:simplePos x="0" y="0"/>
          <wp:positionH relativeFrom="page">
            <wp:posOffset>160020</wp:posOffset>
          </wp:positionH>
          <wp:positionV relativeFrom="page">
            <wp:posOffset>6583680</wp:posOffset>
          </wp:positionV>
          <wp:extent cx="7446010" cy="6713220"/>
          <wp:effectExtent l="0" t="0" r="2540" b="0"/>
          <wp:wrapNone/>
          <wp:docPr id="559393680" name="Billede 559393680" descr="Et billede, der indeholder tekst, skærmbillede, Font/skrifttype, hvid&#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4824753" name="Billede 3" descr="Et billede, der indeholder tekst, skærmbillede, Font/skrifttype, hvid&#10;&#10;Automatisk genereret beskrivelse"/>
                  <pic:cNvPicPr/>
                </pic:nvPicPr>
                <pic:blipFill rotWithShape="1">
                  <a:blip r:embed="rId2">
                    <a:extLst>
                      <a:ext uri="{28A0092B-C50C-407E-A947-70E740481C1C}">
                        <a14:useLocalDpi xmlns:a14="http://schemas.microsoft.com/office/drawing/2010/main" val="0"/>
                      </a:ext>
                    </a:extLst>
                  </a:blip>
                  <a:srcRect l="-2" t="-37430" r="2" b="74590"/>
                  <a:stretch/>
                </pic:blipFill>
                <pic:spPr bwMode="auto">
                  <a:xfrm>
                    <a:off x="0" y="0"/>
                    <a:ext cx="7446010" cy="67132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2F2D400" w14:textId="72EB2A85" w:rsidR="001A3BA0" w:rsidRDefault="00A87B68" w:rsidP="000857F1">
    <w:pPr>
      <w:pStyle w:val="Sidehoved"/>
      <w:tabs>
        <w:tab w:val="clear" w:pos="4819"/>
        <w:tab w:val="clear" w:pos="9638"/>
        <w:tab w:val="left" w:pos="1368"/>
      </w:tabs>
    </w:pPr>
    <w:r>
      <w:rPr>
        <w:noProof/>
      </w:rPr>
      <w:drawing>
        <wp:anchor distT="0" distB="0" distL="114300" distR="114300" simplePos="0" relativeHeight="251661312" behindDoc="1" locked="0" layoutInCell="1" allowOverlap="1" wp14:anchorId="1655043C" wp14:editId="4CF9B531">
          <wp:simplePos x="0" y="0"/>
          <wp:positionH relativeFrom="page">
            <wp:posOffset>0</wp:posOffset>
          </wp:positionH>
          <wp:positionV relativeFrom="page">
            <wp:posOffset>5572125</wp:posOffset>
          </wp:positionV>
          <wp:extent cx="7611135" cy="5200650"/>
          <wp:effectExtent l="0" t="0" r="8890" b="0"/>
          <wp:wrapNone/>
          <wp:docPr id="567369708" name="Billede 567369708" descr="Et billede, der indeholder tekst, skærmbillede, Font/skrifttype, hvid&#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4824753" name="Billede 3" descr="Et billede, der indeholder tekst, skærmbillede, Font/skrifttype, hvid&#10;&#10;Automatisk genereret beskrivelse"/>
                  <pic:cNvPicPr/>
                </pic:nvPicPr>
                <pic:blipFill rotWithShape="1">
                  <a:blip r:embed="rId2">
                    <a:extLst>
                      <a:ext uri="{28A0092B-C50C-407E-A947-70E740481C1C}">
                        <a14:useLocalDpi xmlns:a14="http://schemas.microsoft.com/office/drawing/2010/main" val="0"/>
                      </a:ext>
                    </a:extLst>
                  </a:blip>
                  <a:srcRect t="51658"/>
                  <a:stretch/>
                </pic:blipFill>
                <pic:spPr bwMode="auto">
                  <a:xfrm>
                    <a:off x="0" y="0"/>
                    <a:ext cx="7611135" cy="52006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7D6DDE"/>
    <w:multiLevelType w:val="hybridMultilevel"/>
    <w:tmpl w:val="525C1024"/>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 w15:restartNumberingAfterBreak="0">
    <w:nsid w:val="57063A99"/>
    <w:multiLevelType w:val="hybridMultilevel"/>
    <w:tmpl w:val="92B2465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903128431">
    <w:abstractNumId w:val="1"/>
  </w:num>
  <w:num w:numId="2" w16cid:durableId="6131769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C4C"/>
    <w:rsid w:val="00006DE1"/>
    <w:rsid w:val="00034316"/>
    <w:rsid w:val="000857F1"/>
    <w:rsid w:val="000859FF"/>
    <w:rsid w:val="00087A49"/>
    <w:rsid w:val="00093065"/>
    <w:rsid w:val="0009468E"/>
    <w:rsid w:val="0009576F"/>
    <w:rsid w:val="000B2507"/>
    <w:rsid w:val="000B6419"/>
    <w:rsid w:val="001A3BA0"/>
    <w:rsid w:val="001C1110"/>
    <w:rsid w:val="00232773"/>
    <w:rsid w:val="0026052B"/>
    <w:rsid w:val="002A0C07"/>
    <w:rsid w:val="002D0D7D"/>
    <w:rsid w:val="002F27BB"/>
    <w:rsid w:val="003138AC"/>
    <w:rsid w:val="003B1692"/>
    <w:rsid w:val="003D56A5"/>
    <w:rsid w:val="003E5AD1"/>
    <w:rsid w:val="00427F9A"/>
    <w:rsid w:val="00442E6C"/>
    <w:rsid w:val="004E0584"/>
    <w:rsid w:val="005309C1"/>
    <w:rsid w:val="005B31D0"/>
    <w:rsid w:val="006170F3"/>
    <w:rsid w:val="006A2B9E"/>
    <w:rsid w:val="00785F0C"/>
    <w:rsid w:val="007976F6"/>
    <w:rsid w:val="007D29B8"/>
    <w:rsid w:val="007E5822"/>
    <w:rsid w:val="007E6B32"/>
    <w:rsid w:val="00810EC7"/>
    <w:rsid w:val="00893B63"/>
    <w:rsid w:val="008B5C2A"/>
    <w:rsid w:val="008C10E5"/>
    <w:rsid w:val="009316D5"/>
    <w:rsid w:val="00953B83"/>
    <w:rsid w:val="009D059D"/>
    <w:rsid w:val="00A65441"/>
    <w:rsid w:val="00A678B2"/>
    <w:rsid w:val="00A776F9"/>
    <w:rsid w:val="00A8213B"/>
    <w:rsid w:val="00A87B68"/>
    <w:rsid w:val="00A936A1"/>
    <w:rsid w:val="00B14460"/>
    <w:rsid w:val="00B43E40"/>
    <w:rsid w:val="00B8637D"/>
    <w:rsid w:val="00B86EE8"/>
    <w:rsid w:val="00BD4C4C"/>
    <w:rsid w:val="00BD5FE7"/>
    <w:rsid w:val="00BE3354"/>
    <w:rsid w:val="00C53310"/>
    <w:rsid w:val="00C801C3"/>
    <w:rsid w:val="00CA6C50"/>
    <w:rsid w:val="00CA6E48"/>
    <w:rsid w:val="00CC1B67"/>
    <w:rsid w:val="00D104D9"/>
    <w:rsid w:val="00D118A9"/>
    <w:rsid w:val="00DE086A"/>
    <w:rsid w:val="00E01EE2"/>
    <w:rsid w:val="00E170E4"/>
    <w:rsid w:val="00E36DFE"/>
    <w:rsid w:val="00E37A82"/>
    <w:rsid w:val="00EA3315"/>
    <w:rsid w:val="00ED221C"/>
    <w:rsid w:val="00EF5BD5"/>
    <w:rsid w:val="00F12FCF"/>
    <w:rsid w:val="00F17001"/>
    <w:rsid w:val="00F67B34"/>
    <w:rsid w:val="00FC7DB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E5DC6A"/>
  <w15:chartTrackingRefBased/>
  <w15:docId w15:val="{B89E98DA-5330-0C44-BA09-4DC402FC3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da-DK"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4C4C"/>
  </w:style>
  <w:style w:type="paragraph" w:styleId="Overskrift1">
    <w:name w:val="heading 1"/>
    <w:basedOn w:val="Normal"/>
    <w:next w:val="Normal"/>
    <w:link w:val="Overskrift1Tegn"/>
    <w:uiPriority w:val="9"/>
    <w:qFormat/>
    <w:rsid w:val="00BD4C4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BD4C4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BD4C4C"/>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BD4C4C"/>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BD4C4C"/>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BD4C4C"/>
    <w:pPr>
      <w:keepNext/>
      <w:keepLines/>
      <w:spacing w:before="4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BD4C4C"/>
    <w:pPr>
      <w:keepNext/>
      <w:keepLines/>
      <w:spacing w:before="4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BD4C4C"/>
    <w:pPr>
      <w:keepNext/>
      <w:keepLines/>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BD4C4C"/>
    <w:pPr>
      <w:keepNext/>
      <w:keepLines/>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BD4C4C"/>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BD4C4C"/>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BD4C4C"/>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BD4C4C"/>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BD4C4C"/>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BD4C4C"/>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BD4C4C"/>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BD4C4C"/>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BD4C4C"/>
    <w:rPr>
      <w:rFonts w:eastAsiaTheme="majorEastAsia" w:cstheme="majorBidi"/>
      <w:color w:val="272727" w:themeColor="text1" w:themeTint="D8"/>
    </w:rPr>
  </w:style>
  <w:style w:type="paragraph" w:styleId="Titel">
    <w:name w:val="Title"/>
    <w:basedOn w:val="Normal"/>
    <w:next w:val="Normal"/>
    <w:link w:val="TitelTegn"/>
    <w:uiPriority w:val="10"/>
    <w:qFormat/>
    <w:rsid w:val="00BD4C4C"/>
    <w:pPr>
      <w:spacing w:after="80"/>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BD4C4C"/>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BD4C4C"/>
    <w:pPr>
      <w:numPr>
        <w:ilvl w:val="1"/>
      </w:numPr>
      <w:spacing w:after="160"/>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BD4C4C"/>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BD4C4C"/>
    <w:pPr>
      <w:spacing w:before="160" w:after="160"/>
      <w:jc w:val="center"/>
    </w:pPr>
    <w:rPr>
      <w:i/>
      <w:iCs/>
      <w:color w:val="404040" w:themeColor="text1" w:themeTint="BF"/>
    </w:rPr>
  </w:style>
  <w:style w:type="character" w:customStyle="1" w:styleId="CitatTegn">
    <w:name w:val="Citat Tegn"/>
    <w:basedOn w:val="Standardskrifttypeiafsnit"/>
    <w:link w:val="Citat"/>
    <w:uiPriority w:val="29"/>
    <w:rsid w:val="00BD4C4C"/>
    <w:rPr>
      <w:i/>
      <w:iCs/>
      <w:color w:val="404040" w:themeColor="text1" w:themeTint="BF"/>
    </w:rPr>
  </w:style>
  <w:style w:type="paragraph" w:styleId="Listeafsnit">
    <w:name w:val="List Paragraph"/>
    <w:basedOn w:val="Normal"/>
    <w:uiPriority w:val="34"/>
    <w:qFormat/>
    <w:rsid w:val="00BD4C4C"/>
    <w:pPr>
      <w:ind w:left="720"/>
      <w:contextualSpacing/>
    </w:pPr>
  </w:style>
  <w:style w:type="character" w:styleId="Kraftigfremhvning">
    <w:name w:val="Intense Emphasis"/>
    <w:basedOn w:val="Standardskrifttypeiafsnit"/>
    <w:uiPriority w:val="21"/>
    <w:qFormat/>
    <w:rsid w:val="00BD4C4C"/>
    <w:rPr>
      <w:i/>
      <w:iCs/>
      <w:color w:val="0F4761" w:themeColor="accent1" w:themeShade="BF"/>
    </w:rPr>
  </w:style>
  <w:style w:type="paragraph" w:styleId="Strktcitat">
    <w:name w:val="Intense Quote"/>
    <w:basedOn w:val="Normal"/>
    <w:next w:val="Normal"/>
    <w:link w:val="StrktcitatTegn"/>
    <w:uiPriority w:val="30"/>
    <w:qFormat/>
    <w:rsid w:val="00BD4C4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BD4C4C"/>
    <w:rPr>
      <w:i/>
      <w:iCs/>
      <w:color w:val="0F4761" w:themeColor="accent1" w:themeShade="BF"/>
    </w:rPr>
  </w:style>
  <w:style w:type="character" w:styleId="Kraftighenvisning">
    <w:name w:val="Intense Reference"/>
    <w:basedOn w:val="Standardskrifttypeiafsnit"/>
    <w:uiPriority w:val="32"/>
    <w:qFormat/>
    <w:rsid w:val="00BD4C4C"/>
    <w:rPr>
      <w:b/>
      <w:bCs/>
      <w:smallCaps/>
      <w:color w:val="0F4761" w:themeColor="accent1" w:themeShade="BF"/>
      <w:spacing w:val="5"/>
    </w:rPr>
  </w:style>
  <w:style w:type="paragraph" w:styleId="Sidehoved">
    <w:name w:val="header"/>
    <w:basedOn w:val="Normal"/>
    <w:link w:val="SidehovedTegn"/>
    <w:uiPriority w:val="99"/>
    <w:unhideWhenUsed/>
    <w:rsid w:val="00BD4C4C"/>
    <w:pPr>
      <w:tabs>
        <w:tab w:val="center" w:pos="4819"/>
        <w:tab w:val="right" w:pos="9638"/>
      </w:tabs>
    </w:pPr>
  </w:style>
  <w:style w:type="character" w:customStyle="1" w:styleId="SidehovedTegn">
    <w:name w:val="Sidehoved Tegn"/>
    <w:basedOn w:val="Standardskrifttypeiafsnit"/>
    <w:link w:val="Sidehoved"/>
    <w:uiPriority w:val="99"/>
    <w:rsid w:val="00BD4C4C"/>
  </w:style>
  <w:style w:type="paragraph" w:styleId="Sidefod">
    <w:name w:val="footer"/>
    <w:basedOn w:val="Normal"/>
    <w:link w:val="SidefodTegn"/>
    <w:uiPriority w:val="99"/>
    <w:unhideWhenUsed/>
    <w:rsid w:val="00BD4C4C"/>
    <w:pPr>
      <w:tabs>
        <w:tab w:val="center" w:pos="4819"/>
        <w:tab w:val="right" w:pos="9638"/>
      </w:tabs>
    </w:pPr>
  </w:style>
  <w:style w:type="character" w:customStyle="1" w:styleId="SidefodTegn">
    <w:name w:val="Sidefod Tegn"/>
    <w:basedOn w:val="Standardskrifttypeiafsnit"/>
    <w:link w:val="Sidefod"/>
    <w:uiPriority w:val="99"/>
    <w:rsid w:val="00BD4C4C"/>
  </w:style>
  <w:style w:type="table" w:styleId="Tabel-Gitter">
    <w:name w:val="Table Grid"/>
    <w:basedOn w:val="Tabel-Normal"/>
    <w:uiPriority w:val="39"/>
    <w:rsid w:val="00BD4C4C"/>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rrektur">
    <w:name w:val="Revision"/>
    <w:hidden/>
    <w:uiPriority w:val="99"/>
    <w:semiHidden/>
    <w:rsid w:val="002D0D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ca065b5-1cf3-4f86-a01a-67a8409c3bf9" xsi:nil="true"/>
    <lcf76f155ced4ddcb4097134ff3c332f xmlns="e7ea2637-cb69-4d32-acaf-9fa97e91f580">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DF4DAA5A2068FA40974B9C7413EF5BAB" ma:contentTypeVersion="18" ma:contentTypeDescription="Opret et nyt dokument." ma:contentTypeScope="" ma:versionID="f44d1aa0bc52dc8f69f6699040f1c356">
  <xsd:schema xmlns:xsd="http://www.w3.org/2001/XMLSchema" xmlns:xs="http://www.w3.org/2001/XMLSchema" xmlns:p="http://schemas.microsoft.com/office/2006/metadata/properties" xmlns:ns2="e7ea2637-cb69-4d32-acaf-9fa97e91f580" xmlns:ns3="dca065b5-1cf3-4f86-a01a-67a8409c3bf9" targetNamespace="http://schemas.microsoft.com/office/2006/metadata/properties" ma:root="true" ma:fieldsID="ecb981703ffdd9b287277366621b17a7" ns2:_="" ns3:_="">
    <xsd:import namespace="e7ea2637-cb69-4d32-acaf-9fa97e91f580"/>
    <xsd:import namespace="dca065b5-1cf3-4f86-a01a-67a8409c3bf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ea2637-cb69-4d32-acaf-9fa97e91f5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Billedmærker" ma:readOnly="false" ma:fieldId="{5cf76f15-5ced-4ddc-b409-7134ff3c332f}" ma:taxonomyMulti="true" ma:sspId="537a6b21-1115-4564-bf7e-867e79a63e5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ca065b5-1cf3-4f86-a01a-67a8409c3bf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63ac5ed0-349c-40f8-b07a-9920c39f7ab6}" ma:internalName="TaxCatchAll" ma:showField="CatchAllData" ma:web="dca065b5-1cf3-4f86-a01a-67a8409c3bf9">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Delt med 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223C20E-A016-40E6-BADC-D69B28B39D93}">
  <ds:schemaRefs>
    <ds:schemaRef ds:uri="http://schemas.microsoft.com/office/2006/metadata/properties"/>
    <ds:schemaRef ds:uri="http://schemas.microsoft.com/office/infopath/2007/PartnerControls"/>
    <ds:schemaRef ds:uri="dca065b5-1cf3-4f86-a01a-67a8409c3bf9"/>
    <ds:schemaRef ds:uri="e7ea2637-cb69-4d32-acaf-9fa97e91f580"/>
  </ds:schemaRefs>
</ds:datastoreItem>
</file>

<file path=customXml/itemProps2.xml><?xml version="1.0" encoding="utf-8"?>
<ds:datastoreItem xmlns:ds="http://schemas.openxmlformats.org/officeDocument/2006/customXml" ds:itemID="{A1226AB2-9D98-4113-A1CA-224AAAF292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ea2637-cb69-4d32-acaf-9fa97e91f580"/>
    <ds:schemaRef ds:uri="dca065b5-1cf3-4f86-a01a-67a8409c3b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8B22F4-DAE1-40B7-84A0-10EEF757C6D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605</Words>
  <Characters>3695</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Mie</dc:creator>
  <cp:keywords/>
  <dc:description/>
  <cp:lastModifiedBy>Anette Sonne Nielsen</cp:lastModifiedBy>
  <cp:revision>3</cp:revision>
  <dcterms:created xsi:type="dcterms:W3CDTF">2024-11-08T10:24:00Z</dcterms:created>
  <dcterms:modified xsi:type="dcterms:W3CDTF">2024-11-08T10:24:00Z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0x010100DF4DAA5A2068FA40974B9C7413EF5BAB</vt:lpwstr>
  </property>
  <property fmtid="{D5CDD505-2E9C-101B-9397-08002B2CF9AE}" pid="3" name="MediaServiceImageTags">
    <vt:lpwstr/>
  </property>
</Properties>
</file>